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21" w:rsidRPr="007C0830" w:rsidRDefault="00231421" w:rsidP="00DE1A69">
      <w:pPr>
        <w:spacing w:after="0" w:line="240" w:lineRule="auto"/>
        <w:jc w:val="right"/>
        <w:rPr>
          <w:rFonts w:ascii="Times New Roman" w:hAnsi="Times New Roman" w:cs="Times New Roman"/>
          <w:sz w:val="28"/>
          <w:szCs w:val="28"/>
        </w:rPr>
      </w:pPr>
    </w:p>
    <w:p w:rsidR="001D742C" w:rsidRPr="001E19D3" w:rsidRDefault="001D742C" w:rsidP="001D742C">
      <w:pPr>
        <w:spacing w:after="0" w:line="20" w:lineRule="atLeast"/>
        <w:jc w:val="right"/>
        <w:rPr>
          <w:rFonts w:ascii="Times New Roman" w:hAnsi="Times New Roman" w:cs="Times New Roman"/>
          <w:sz w:val="28"/>
          <w:szCs w:val="28"/>
          <w:lang w:val="ro-RO"/>
        </w:rPr>
      </w:pPr>
      <w:r w:rsidRPr="001E19D3">
        <w:rPr>
          <w:rFonts w:ascii="Times New Roman" w:hAnsi="Times New Roman" w:cs="Times New Roman"/>
          <w:sz w:val="28"/>
          <w:szCs w:val="28"/>
          <w:lang w:val="ro-RO"/>
        </w:rPr>
        <w:t>Nr.</w:t>
      </w:r>
      <w:r w:rsidR="0068085A">
        <w:rPr>
          <w:rFonts w:ascii="Times New Roman" w:hAnsi="Times New Roman" w:cs="Times New Roman"/>
          <w:sz w:val="28"/>
          <w:szCs w:val="28"/>
          <w:lang w:val="ro-RO"/>
        </w:rPr>
        <w:t xml:space="preserve"> 354</w:t>
      </w:r>
      <w:r w:rsidRPr="001E19D3">
        <w:rPr>
          <w:rFonts w:ascii="Times New Roman" w:hAnsi="Times New Roman" w:cs="Times New Roman"/>
          <w:sz w:val="28"/>
          <w:szCs w:val="28"/>
          <w:lang w:val="ro-RO"/>
        </w:rPr>
        <w:t xml:space="preserve"> din </w:t>
      </w:r>
      <w:r w:rsidR="00371BAC">
        <w:rPr>
          <w:rFonts w:ascii="Times New Roman" w:hAnsi="Times New Roman" w:cs="Times New Roman"/>
          <w:sz w:val="28"/>
          <w:szCs w:val="28"/>
          <w:lang w:val="ro-RO"/>
        </w:rPr>
        <w:t>3 iunie</w:t>
      </w:r>
      <w:r w:rsidRPr="001E19D3">
        <w:rPr>
          <w:rFonts w:ascii="Times New Roman" w:hAnsi="Times New Roman" w:cs="Times New Roman"/>
          <w:sz w:val="28"/>
          <w:szCs w:val="28"/>
          <w:lang w:val="ro-RO"/>
        </w:rPr>
        <w:t xml:space="preserve"> 2022</w:t>
      </w:r>
    </w:p>
    <w:p w:rsidR="001D742C" w:rsidRDefault="001D742C" w:rsidP="00B90E0B">
      <w:pPr>
        <w:spacing w:after="0" w:line="240" w:lineRule="auto"/>
        <w:jc w:val="right"/>
        <w:rPr>
          <w:rFonts w:ascii="Times New Roman" w:hAnsi="Times New Roman" w:cs="Times New Roman"/>
          <w:sz w:val="28"/>
          <w:szCs w:val="28"/>
        </w:rPr>
      </w:pPr>
    </w:p>
    <w:p w:rsidR="00F37E69" w:rsidRPr="00F37E69" w:rsidRDefault="00F37E69" w:rsidP="00F37E69">
      <w:pPr>
        <w:spacing w:after="0" w:line="240" w:lineRule="auto"/>
        <w:jc w:val="center"/>
        <w:rPr>
          <w:rFonts w:ascii="Times New Roman" w:hAnsi="Times New Roman" w:cs="Times New Roman"/>
          <w:b/>
          <w:sz w:val="28"/>
          <w:szCs w:val="28"/>
          <w:lang w:val="ro-RO"/>
        </w:rPr>
      </w:pPr>
      <w:bookmarkStart w:id="0" w:name="_GoBack"/>
      <w:r w:rsidRPr="00F37E69">
        <w:rPr>
          <w:rFonts w:ascii="Times New Roman" w:hAnsi="Times New Roman" w:cs="Times New Roman"/>
          <w:b/>
          <w:sz w:val="28"/>
          <w:szCs w:val="28"/>
          <w:lang w:val="ro-RO"/>
        </w:rPr>
        <w:t>OPERAȚIUNE EUROPEANĂ</w:t>
      </w:r>
    </w:p>
    <w:p w:rsidR="00F37E69" w:rsidRPr="00F37E69" w:rsidRDefault="00F37E69" w:rsidP="00F37E69">
      <w:pPr>
        <w:spacing w:after="0" w:line="240" w:lineRule="auto"/>
        <w:jc w:val="center"/>
        <w:rPr>
          <w:rFonts w:ascii="Times New Roman" w:hAnsi="Times New Roman" w:cs="Times New Roman"/>
          <w:b/>
          <w:sz w:val="28"/>
          <w:szCs w:val="28"/>
          <w:lang w:val="ro-RO"/>
        </w:rPr>
      </w:pPr>
      <w:r w:rsidRPr="00F37E69">
        <w:rPr>
          <w:rFonts w:ascii="Times New Roman" w:hAnsi="Times New Roman" w:cs="Times New Roman"/>
          <w:b/>
          <w:sz w:val="28"/>
          <w:szCs w:val="28"/>
          <w:lang w:val="ro-RO"/>
        </w:rPr>
        <w:t>PENTRU COMBATEREA TRAFICULUI DE MIGRANȚI</w:t>
      </w:r>
    </w:p>
    <w:bookmarkEnd w:id="0"/>
    <w:p w:rsidR="00F37E69" w:rsidRPr="00F37E69" w:rsidRDefault="00F37E69" w:rsidP="00F37E69">
      <w:pPr>
        <w:spacing w:after="0" w:line="240" w:lineRule="auto"/>
        <w:jc w:val="center"/>
        <w:rPr>
          <w:rFonts w:ascii="Times New Roman" w:hAnsi="Times New Roman" w:cs="Times New Roman"/>
          <w:b/>
          <w:sz w:val="28"/>
          <w:szCs w:val="28"/>
          <w:lang w:val="ro-RO"/>
        </w:rPr>
      </w:pPr>
    </w:p>
    <w:p w:rsidR="00F37E69" w:rsidRPr="00F37E69" w:rsidRDefault="00F37E69" w:rsidP="00F37E69">
      <w:pPr>
        <w:spacing w:after="0" w:line="240" w:lineRule="auto"/>
        <w:ind w:firstLine="708"/>
        <w:jc w:val="both"/>
        <w:rPr>
          <w:rFonts w:ascii="Times New Roman" w:hAnsi="Times New Roman" w:cs="Times New Roman"/>
          <w:b/>
          <w:i/>
          <w:sz w:val="28"/>
          <w:szCs w:val="28"/>
          <w:lang w:val="ro-RO"/>
        </w:rPr>
      </w:pPr>
      <w:r w:rsidRPr="00F37E69">
        <w:rPr>
          <w:rFonts w:ascii="Times New Roman" w:hAnsi="Times New Roman" w:cs="Times New Roman"/>
          <w:b/>
          <w:i/>
          <w:sz w:val="28"/>
          <w:szCs w:val="28"/>
          <w:lang w:val="ro-RO"/>
        </w:rPr>
        <w:t>La data de 1 iunie 2022, în urma unei investigații derulate de autoritățile de aplicare a legii din România, Austria, Germania, Ungaria, Serbia și Țările de Jos, coordonată de Europol, au fost efectuate 12 percheziții domiciliare, au fost arestate două persoane și confiscați peste 80.000 de euro, în Germania și Franța.</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În total, în cadrul operațiunii, au fost arestate 8 persoane, au fost efectuate 151 de percheziții și a fost instituit sechestru pentru bunuri cu o valoare totală de aproximativ 900.000 de euro.</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 xml:space="preserve">Ancheta europeană a relevat că persoanele bănuite ar fi facilitat introducerea ilegală către țările Uniunii Europene a cel puțin 10.000 de migranți, care sunt în principal de origine afgană, pakistaneză și siriană. Europol a facilitat schimbul de informații și a realizat produse analitice, care au sprijinit autoritățile naționale. </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Operațiunea comună a fost desfașurată cu sprijinul EUROPOL, în cadrul ciclului de politici EMPACT.</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 xml:space="preserve">Acțiunea la nivel internațional a fost organizată după ce, la data de 29 iulie 2021, polițiștii Direcției de Combatere a Criminalității Organizate - Serviciul de Combatere a Traficului de Persoane, Brigăzii de Combatere a Criminalităţii Organizate Bucureşti- Serviciul de Combatere a Criminalităţii Organizate Ilfov, Brigăzii de Combatere a Criminalităţii Organizate Timişoara, împreună cu procurorii D.I.I.C.O.T. – S.C., alături de polițiștii de frontieră ai Direcţiei de Prevenire şi Combatere a Migraţiei Ilegale şi a Infracţionalităţii Transfrontaliere şi ai Gărzii de Coastă - I.G.P.F., au efectuat 22 de percheziţii domiciliare, pentru destructurarea unui grup infracțional organizat, specializat în trafic de migranți. </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 xml:space="preserve">Din cercetări a reieșit că, începând cu luna octombrie 2020, pe teritoriul României, s-ar fi constituit o grupare infracțională transfrontalieră, formată din cetățeni sirieni, irakieni, egipteni și români, care ar fi efectuat activităţi de găzduire, transfer, călăuzire și transport de migranţi, în scopul trecerii frauduloase a acestora peste frontiera de stat a României. </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lastRenderedPageBreak/>
        <w:t xml:space="preserve">Astfel, pe teritoriul României, s-ar fi constituit mai multe celule infracționale, care ar fi acționat în mod unitar, prin facilitarea trecerii frauduloase a frontierei României, atât cu Bulgaria, cât și cu Republica Serbia, a grupurilor ilegale de migranți, prin găzduirea temporară a migranților în diferite locații situate în zona adiacentă municipiului București și în zona de vest a României, în scopul trecerii frauduloase a frontierei României cu Ungaria, destinația finală fiind Germania. </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Activitățile operative și de documentare au fost efectuate cu suportul Direcției Operațiuni Speciale din cadrul Poliției Române.</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Totodată, pe perioada documentării, operaţiunea a beneficiat de sprijinul de specialitate al Inspectoratului General pentru Imigrări.</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Acţiunea s-a derulat cu ajutorul Brigăzii de Combatere a Criminalității Organizate Timișoara, I.T.P.F. Timişoara și al unor echipaje de jandarmi din cadrul Inspectoratului General al Jandarmeriei Române – Brigada Specială de Intervenție a Jandarmeriei „Vlad Ţepeş”.</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În cadrul acestui dosar, la finalizarea cercetărilor, 35 de persoane au fost trimise în judecată, 23 dintre acestea aflându-se în stare de arestare preventivă.</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Facem precizarea că, pe parcursul întregului proces penal, persoanele cercetate beneficiază de drepturile și garanțiile procesuale prevăzute de Codul de procedură penală, precum și de prezumția de nevinovăție.</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w:t>
      </w:r>
    </w:p>
    <w:p w:rsidR="00F37E69" w:rsidRPr="00F37E69" w:rsidRDefault="00F37E69" w:rsidP="00F37E69">
      <w:pPr>
        <w:spacing w:after="0" w:line="240" w:lineRule="auto"/>
        <w:jc w:val="both"/>
        <w:rPr>
          <w:rFonts w:ascii="Times New Roman" w:hAnsi="Times New Roman" w:cs="Times New Roman"/>
          <w:sz w:val="28"/>
          <w:szCs w:val="28"/>
          <w:lang w:val="ro-RO"/>
        </w:rPr>
      </w:pPr>
    </w:p>
    <w:p w:rsidR="00F37E69" w:rsidRPr="00F37E69" w:rsidRDefault="00F37E69" w:rsidP="00F37E69">
      <w:pPr>
        <w:spacing w:after="0" w:line="240" w:lineRule="auto"/>
        <w:jc w:val="both"/>
        <w:rPr>
          <w:rFonts w:ascii="Times New Roman" w:hAnsi="Times New Roman" w:cs="Times New Roman"/>
          <w:sz w:val="28"/>
          <w:szCs w:val="28"/>
          <w:lang w:val="ro-RO"/>
        </w:rPr>
      </w:pPr>
      <w:r w:rsidRPr="00F37E69">
        <w:rPr>
          <w:rFonts w:ascii="Times New Roman" w:hAnsi="Times New Roman" w:cs="Times New Roman"/>
          <w:sz w:val="28"/>
          <w:szCs w:val="28"/>
          <w:lang w:val="ro-RO"/>
        </w:rPr>
        <w:t xml:space="preserve">Informații de background </w:t>
      </w:r>
    </w:p>
    <w:p w:rsidR="00F37E69" w:rsidRPr="00F37E69" w:rsidRDefault="00F37E69" w:rsidP="00F37E69">
      <w:pPr>
        <w:spacing w:after="0" w:line="240" w:lineRule="auto"/>
        <w:jc w:val="both"/>
        <w:rPr>
          <w:rFonts w:ascii="Times New Roman" w:hAnsi="Times New Roman" w:cs="Times New Roman"/>
          <w:sz w:val="28"/>
          <w:szCs w:val="28"/>
          <w:lang w:val="ro-RO"/>
        </w:rPr>
      </w:pPr>
    </w:p>
    <w:p w:rsidR="001D742C" w:rsidRPr="00F37E69" w:rsidRDefault="00F37E69" w:rsidP="00F37E69">
      <w:pPr>
        <w:spacing w:after="0" w:line="240" w:lineRule="auto"/>
        <w:jc w:val="both"/>
        <w:rPr>
          <w:rFonts w:ascii="Times New Roman" w:hAnsi="Times New Roman"/>
          <w:color w:val="000000"/>
          <w:sz w:val="28"/>
          <w:szCs w:val="28"/>
          <w:lang w:val="ro-RO"/>
        </w:rPr>
      </w:pPr>
      <w:r w:rsidRPr="00F37E69">
        <w:rPr>
          <w:rFonts w:ascii="Times New Roman" w:hAnsi="Times New Roman" w:cs="Times New Roman"/>
          <w:sz w:val="28"/>
          <w:szCs w:val="28"/>
          <w:lang w:val="ro-RO"/>
        </w:rPr>
        <w:t>Știrea din 29 iulie 2021: https://www.politiaromana.ro/ro/stiri/cercetati-pentru-trafic-de-migranti1627565232</w:t>
      </w:r>
    </w:p>
    <w:sectPr w:rsidR="001D742C" w:rsidRPr="00F37E69" w:rsidSect="007A2BB4">
      <w:headerReference w:type="default" r:id="rId8"/>
      <w:footerReference w:type="default" r:id="rId9"/>
      <w:pgSz w:w="11906" w:h="16838"/>
      <w:pgMar w:top="1808" w:right="849" w:bottom="567"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A4" w:rsidRDefault="00347EA4" w:rsidP="005A039F">
      <w:pPr>
        <w:spacing w:after="0" w:line="240" w:lineRule="auto"/>
      </w:pPr>
      <w:r>
        <w:separator/>
      </w:r>
    </w:p>
  </w:endnote>
  <w:endnote w:type="continuationSeparator" w:id="0">
    <w:p w:rsidR="00347EA4" w:rsidRDefault="00347EA4" w:rsidP="005A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2F" w:rsidRPr="006A7F2F" w:rsidRDefault="006A7F2F" w:rsidP="006A7F2F">
    <w:pPr>
      <w:rPr>
        <w:rFonts w:ascii="Arial" w:hAnsi="Arial" w:cs="Arial"/>
        <w:b/>
        <w:bCs/>
        <w:color w:val="1D3E83"/>
        <w:sz w:val="26"/>
        <w:szCs w:val="26"/>
      </w:rPr>
    </w:pPr>
  </w:p>
  <w:p w:rsidR="006A7F2F" w:rsidRPr="006A7F2F" w:rsidRDefault="0068085A" w:rsidP="006A7F2F">
    <w:pPr>
      <w:spacing w:after="0" w:line="240" w:lineRule="auto"/>
      <w:rPr>
        <w:rFonts w:ascii="Times New Roman" w:hAnsi="Times New Roman" w:cs="Times New Roman"/>
        <w:b/>
        <w:bCs/>
        <w:color w:val="1D3E83"/>
        <w:sz w:val="26"/>
        <w:szCs w:val="26"/>
        <w:lang w:val="fr-CA"/>
      </w:rPr>
    </w:pPr>
    <w:hyperlink r:id="rId1" w:history="1">
      <w:r w:rsidR="006A7F2F" w:rsidRPr="006A7F2F">
        <w:rPr>
          <w:rFonts w:ascii="Times New Roman" w:hAnsi="Times New Roman" w:cs="Times New Roman"/>
          <w:b/>
          <w:bCs/>
          <w:color w:val="0000FF"/>
          <w:sz w:val="26"/>
          <w:szCs w:val="26"/>
          <w:u w:val="single"/>
          <w:lang w:val="fr-CA"/>
        </w:rPr>
        <w:t>www.politiaromana.ro</w:t>
      </w:r>
    </w:hyperlink>
    <w:r w:rsidR="006A7F2F" w:rsidRPr="006A7F2F">
      <w:rPr>
        <w:rFonts w:ascii="Times New Roman" w:hAnsi="Times New Roman" w:cs="Times New Roman"/>
        <w:b/>
        <w:bCs/>
        <w:color w:val="1D3E83"/>
        <w:sz w:val="26"/>
        <w:szCs w:val="26"/>
        <w:lang w:val="fr-CA"/>
      </w:rPr>
      <w:tab/>
    </w:r>
    <w:r w:rsidR="006A7F2F" w:rsidRPr="006A7F2F">
      <w:rPr>
        <w:rFonts w:ascii="Times New Roman" w:hAnsi="Times New Roman" w:cs="Times New Roman"/>
        <w:b/>
        <w:bCs/>
        <w:color w:val="1D3E83"/>
        <w:sz w:val="26"/>
        <w:szCs w:val="26"/>
        <w:lang w:val="fr-CA"/>
      </w:rPr>
      <w:tab/>
    </w:r>
    <w:r w:rsidR="006A7F2F" w:rsidRPr="006A7F2F">
      <w:rPr>
        <w:rFonts w:ascii="Times New Roman" w:hAnsi="Times New Roman" w:cs="Times New Roman"/>
        <w:b/>
        <w:bCs/>
        <w:color w:val="1D3E83"/>
        <w:sz w:val="26"/>
        <w:szCs w:val="26"/>
        <w:lang w:val="fr-CA"/>
      </w:rPr>
      <w:tab/>
    </w:r>
    <w:r w:rsidR="006A7F2F" w:rsidRPr="006A7F2F">
      <w:rPr>
        <w:rFonts w:ascii="Times New Roman" w:hAnsi="Times New Roman" w:cs="Times New Roman"/>
        <w:b/>
        <w:bCs/>
        <w:sz w:val="20"/>
        <w:szCs w:val="20"/>
        <w:lang w:val="fr-CA"/>
      </w:rPr>
      <w:t xml:space="preserve">CENTRUL </w:t>
    </w:r>
    <w:proofErr w:type="gramStart"/>
    <w:r w:rsidR="006A7F2F" w:rsidRPr="006A7F2F">
      <w:rPr>
        <w:rFonts w:ascii="Times New Roman" w:hAnsi="Times New Roman" w:cs="Times New Roman"/>
        <w:b/>
        <w:bCs/>
        <w:sz w:val="20"/>
        <w:szCs w:val="20"/>
        <w:lang w:val="fr-CA"/>
      </w:rPr>
      <w:t>DE INFORMARE</w:t>
    </w:r>
    <w:proofErr w:type="gramEnd"/>
    <w:r w:rsidR="006A7F2F" w:rsidRPr="006A7F2F">
      <w:rPr>
        <w:rFonts w:ascii="Times New Roman" w:hAnsi="Times New Roman" w:cs="Times New Roman"/>
        <w:b/>
        <w:bCs/>
        <w:sz w:val="20"/>
        <w:szCs w:val="20"/>
        <w:lang w:val="fr-CA"/>
      </w:rPr>
      <w:t xml:space="preserve"> ŞI RELAŢII PUBLICE</w:t>
    </w:r>
  </w:p>
  <w:p w:rsidR="006A7F2F" w:rsidRPr="006A7F2F" w:rsidRDefault="006A7F2F" w:rsidP="006A7F2F">
    <w:pPr>
      <w:spacing w:after="0" w:line="240" w:lineRule="auto"/>
      <w:ind w:left="3600" w:firstLine="720"/>
      <w:rPr>
        <w:rFonts w:ascii="Times New Roman" w:hAnsi="Times New Roman" w:cs="Times New Roman"/>
        <w:sz w:val="20"/>
        <w:szCs w:val="20"/>
        <w:lang w:val="fr-CA"/>
      </w:rPr>
    </w:pPr>
    <w:r w:rsidRPr="006A7F2F">
      <w:rPr>
        <w:rFonts w:ascii="Times New Roman" w:hAnsi="Times New Roman" w:cs="Times New Roman"/>
        <w:sz w:val="20"/>
        <w:szCs w:val="20"/>
        <w:lang w:val="fr-CA"/>
      </w:rPr>
      <w:t xml:space="preserve">Bucureşti, </w:t>
    </w:r>
    <w:proofErr w:type="spellStart"/>
    <w:r w:rsidRPr="006A7F2F">
      <w:rPr>
        <w:rFonts w:ascii="Times New Roman" w:hAnsi="Times New Roman" w:cs="Times New Roman"/>
        <w:sz w:val="20"/>
        <w:szCs w:val="20"/>
        <w:lang w:val="fr-CA"/>
      </w:rPr>
      <w:t>Str</w:t>
    </w:r>
    <w:proofErr w:type="spellEnd"/>
    <w:r w:rsidRPr="006A7F2F">
      <w:rPr>
        <w:rFonts w:ascii="Times New Roman" w:hAnsi="Times New Roman" w:cs="Times New Roman"/>
        <w:sz w:val="20"/>
        <w:szCs w:val="20"/>
        <w:lang w:val="fr-CA"/>
      </w:rPr>
      <w:t xml:space="preserve">. </w:t>
    </w:r>
    <w:proofErr w:type="spellStart"/>
    <w:r w:rsidRPr="006A7F2F">
      <w:rPr>
        <w:rFonts w:ascii="Times New Roman" w:hAnsi="Times New Roman" w:cs="Times New Roman"/>
        <w:sz w:val="20"/>
        <w:szCs w:val="20"/>
        <w:lang w:val="fr-CA"/>
      </w:rPr>
      <w:t>MihaiVodă</w:t>
    </w:r>
    <w:proofErr w:type="spellEnd"/>
    <w:r w:rsidRPr="006A7F2F">
      <w:rPr>
        <w:rFonts w:ascii="Times New Roman" w:hAnsi="Times New Roman" w:cs="Times New Roman"/>
        <w:sz w:val="20"/>
        <w:szCs w:val="20"/>
        <w:lang w:val="fr-CA"/>
      </w:rPr>
      <w:t xml:space="preserve"> nr. 6, </w:t>
    </w:r>
    <w:proofErr w:type="spellStart"/>
    <w:r w:rsidRPr="006A7F2F">
      <w:rPr>
        <w:rFonts w:ascii="Times New Roman" w:hAnsi="Times New Roman" w:cs="Times New Roman"/>
        <w:sz w:val="20"/>
        <w:szCs w:val="20"/>
        <w:lang w:val="fr-CA"/>
      </w:rPr>
      <w:t>sector</w:t>
    </w:r>
    <w:proofErr w:type="spellEnd"/>
    <w:r w:rsidRPr="006A7F2F">
      <w:rPr>
        <w:rFonts w:ascii="Times New Roman" w:hAnsi="Times New Roman" w:cs="Times New Roman"/>
        <w:sz w:val="20"/>
        <w:szCs w:val="20"/>
        <w:lang w:val="fr-CA"/>
      </w:rPr>
      <w:t xml:space="preserve"> 5, </w:t>
    </w:r>
    <w:proofErr w:type="spellStart"/>
    <w:r w:rsidRPr="006A7F2F">
      <w:rPr>
        <w:rFonts w:ascii="Times New Roman" w:hAnsi="Times New Roman" w:cs="Times New Roman"/>
        <w:sz w:val="20"/>
        <w:szCs w:val="20"/>
        <w:lang w:val="fr-CA"/>
      </w:rPr>
      <w:t>România</w:t>
    </w:r>
    <w:proofErr w:type="spellEnd"/>
  </w:p>
  <w:p w:rsidR="006A7F2F" w:rsidRPr="006A7F2F" w:rsidRDefault="006A7F2F" w:rsidP="006A7F2F">
    <w:pPr>
      <w:spacing w:after="0" w:line="240" w:lineRule="auto"/>
      <w:ind w:left="3600" w:firstLine="720"/>
      <w:rPr>
        <w:rFonts w:ascii="Times New Roman" w:hAnsi="Times New Roman" w:cs="Times New Roman"/>
        <w:sz w:val="20"/>
        <w:szCs w:val="20"/>
      </w:rPr>
    </w:pPr>
    <w:r w:rsidRPr="006A7F2F">
      <w:rPr>
        <w:rFonts w:ascii="Times New Roman" w:hAnsi="Times New Roman" w:cs="Times New Roman"/>
        <w:sz w:val="20"/>
        <w:szCs w:val="20"/>
      </w:rPr>
      <w:t>Tel: +4 021.316.66.65, Fax: 021.316.66.65</w:t>
    </w:r>
  </w:p>
  <w:p w:rsidR="006A7F2F" w:rsidRPr="006A7F2F" w:rsidRDefault="006A7F2F" w:rsidP="006A7F2F">
    <w:pPr>
      <w:spacing w:after="0" w:line="240" w:lineRule="auto"/>
      <w:ind w:left="4320"/>
      <w:rPr>
        <w:rFonts w:ascii="Times New Roman" w:hAnsi="Times New Roman" w:cs="Times New Roman"/>
        <w:sz w:val="24"/>
        <w:szCs w:val="24"/>
      </w:rPr>
    </w:pPr>
    <w:r w:rsidRPr="006A7F2F">
      <w:rPr>
        <w:rFonts w:ascii="Times New Roman" w:hAnsi="Times New Roman" w:cs="Times New Roman"/>
        <w:bCs/>
        <w:sz w:val="20"/>
        <w:szCs w:val="20"/>
      </w:rPr>
      <w:t>E-mail: presa@politiaromana.ro</w:t>
    </w:r>
  </w:p>
  <w:p w:rsidR="006A7F2F" w:rsidRDefault="006A7F2F">
    <w:pPr>
      <w:pStyle w:val="Footer"/>
    </w:pPr>
  </w:p>
  <w:p w:rsidR="00D440B1" w:rsidRDefault="00D44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A4" w:rsidRDefault="00347EA4" w:rsidP="005A039F">
      <w:pPr>
        <w:spacing w:after="0" w:line="240" w:lineRule="auto"/>
      </w:pPr>
      <w:r>
        <w:separator/>
      </w:r>
    </w:p>
  </w:footnote>
  <w:footnote w:type="continuationSeparator" w:id="0">
    <w:p w:rsidR="00347EA4" w:rsidRDefault="00347EA4" w:rsidP="005A0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9F" w:rsidRDefault="00A65FB6" w:rsidP="007A2BB4">
    <w:pPr>
      <w:pStyle w:val="Header"/>
      <w:jc w:val="center"/>
    </w:pPr>
    <w:r w:rsidRPr="00F90672">
      <w:rPr>
        <w:rFonts w:ascii="Times New Roman" w:hAnsi="Times New Roman" w:cs="Times New Roman"/>
        <w:b/>
        <w:noProof/>
        <w:sz w:val="20"/>
        <w:szCs w:val="20"/>
        <w:lang w:val="en-US"/>
      </w:rPr>
      <w:drawing>
        <wp:anchor distT="0" distB="0" distL="114300" distR="114300" simplePos="0" relativeHeight="251659264" behindDoc="0" locked="0" layoutInCell="1" allowOverlap="1">
          <wp:simplePos x="0" y="0"/>
          <wp:positionH relativeFrom="column">
            <wp:posOffset>1965960</wp:posOffset>
          </wp:positionH>
          <wp:positionV relativeFrom="paragraph">
            <wp:posOffset>-129540</wp:posOffset>
          </wp:positionV>
          <wp:extent cx="2314575" cy="735330"/>
          <wp:effectExtent l="0" t="0" r="9525" b="7620"/>
          <wp:wrapThrough wrapText="bothSides">
            <wp:wrapPolygon edited="0">
              <wp:start x="5867" y="0"/>
              <wp:lineTo x="2489" y="3358"/>
              <wp:lineTo x="711" y="6155"/>
              <wp:lineTo x="0" y="19585"/>
              <wp:lineTo x="0" y="21264"/>
              <wp:lineTo x="711" y="21264"/>
              <wp:lineTo x="21511" y="20705"/>
              <wp:lineTo x="21511" y="6155"/>
              <wp:lineTo x="6756" y="0"/>
              <wp:lineTo x="5867" y="0"/>
            </wp:wrapPolygon>
          </wp:wrapThrough>
          <wp:docPr id="1" name="Picture 1" descr="Y:\!2018\EMPACT\Exports\PNG\EMPACT Full colour F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2018\EMPACT\Exports\PNG\EMPACT Full colour FC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4575" cy="735330"/>
                  </a:xfrm>
                  <a:prstGeom prst="rect">
                    <a:avLst/>
                  </a:prstGeom>
                  <a:noFill/>
                  <a:ln>
                    <a:noFill/>
                  </a:ln>
                </pic:spPr>
              </pic:pic>
            </a:graphicData>
          </a:graphic>
        </wp:anchor>
      </w:drawing>
    </w:r>
    <w:r>
      <w:rPr>
        <w:rFonts w:ascii="Times New Roman" w:hAnsi="Times New Roman" w:cs="Times New Roman"/>
        <w:b/>
        <w:noProof/>
        <w:lang w:val="en-US"/>
      </w:rPr>
      <w:drawing>
        <wp:anchor distT="0" distB="0" distL="114300" distR="114300" simplePos="0" relativeHeight="251660288" behindDoc="0" locked="0" layoutInCell="1" allowOverlap="1">
          <wp:simplePos x="0" y="0"/>
          <wp:positionH relativeFrom="column">
            <wp:posOffset>5480685</wp:posOffset>
          </wp:positionH>
          <wp:positionV relativeFrom="paragraph">
            <wp:posOffset>-129540</wp:posOffset>
          </wp:positionV>
          <wp:extent cx="792480" cy="713105"/>
          <wp:effectExtent l="0" t="0" r="7620" b="0"/>
          <wp:wrapThrough wrapText="bothSides">
            <wp:wrapPolygon edited="0">
              <wp:start x="0" y="0"/>
              <wp:lineTo x="0" y="20773"/>
              <wp:lineTo x="21288" y="20773"/>
              <wp:lineTo x="212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713105"/>
                  </a:xfrm>
                  <a:prstGeom prst="rect">
                    <a:avLst/>
                  </a:prstGeom>
                  <a:noFill/>
                </pic:spPr>
              </pic:pic>
            </a:graphicData>
          </a:graphic>
        </wp:anchor>
      </w:drawing>
    </w:r>
    <w:r w:rsidRPr="005A039F">
      <w:rPr>
        <w:noProof/>
        <w:lang w:val="en-US"/>
      </w:rPr>
      <w:drawing>
        <wp:anchor distT="0" distB="0" distL="114300" distR="114300" simplePos="0" relativeHeight="251658240" behindDoc="1" locked="0" layoutInCell="1" allowOverlap="1">
          <wp:simplePos x="0" y="0"/>
          <wp:positionH relativeFrom="margin">
            <wp:posOffset>171450</wp:posOffset>
          </wp:positionH>
          <wp:positionV relativeFrom="topMargin">
            <wp:posOffset>175895</wp:posOffset>
          </wp:positionV>
          <wp:extent cx="666115" cy="924560"/>
          <wp:effectExtent l="0" t="0" r="635" b="8890"/>
          <wp:wrapTight wrapText="bothSides">
            <wp:wrapPolygon edited="0">
              <wp:start x="0" y="0"/>
              <wp:lineTo x="0" y="18692"/>
              <wp:lineTo x="8648" y="21363"/>
              <wp:lineTo x="12355" y="21363"/>
              <wp:lineTo x="21003" y="18692"/>
              <wp:lineTo x="21003" y="0"/>
              <wp:lineTo x="0" y="0"/>
            </wp:wrapPolygon>
          </wp:wrapTight>
          <wp:docPr id="41" name="Picture 41" descr="F:\Public\!2017\sigle transparente\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c\!2017\sigle transparente\Untitled-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6115" cy="924560"/>
                  </a:xfrm>
                  <a:prstGeom prst="rect">
                    <a:avLst/>
                  </a:prstGeom>
                  <a:noFill/>
                  <a:ln>
                    <a:noFill/>
                  </a:ln>
                </pic:spPr>
              </pic:pic>
            </a:graphicData>
          </a:graphic>
        </wp:anchor>
      </w:drawing>
    </w:r>
    <w:r w:rsidR="003115F7">
      <w:rPr>
        <w:rFonts w:ascii="Times New Roman" w:hAnsi="Times New Roman" w:cs="Times New Roman"/>
        <w:b/>
        <w:sz w:val="20"/>
        <w:szCs w:val="20"/>
        <w:lang w:val="pt-BR"/>
      </w:rPr>
      <w:t xml:space="preserve">    </w:t>
    </w:r>
  </w:p>
  <w:p w:rsidR="00A65FB6" w:rsidRDefault="00A65FB6">
    <w:pPr>
      <w:pStyle w:val="Header"/>
      <w:rPr>
        <w:rFonts w:ascii="Times New Roman" w:hAnsi="Times New Roman" w:cs="Times New Roman"/>
        <w:b/>
      </w:rPr>
    </w:pPr>
  </w:p>
  <w:p w:rsidR="00A65FB6" w:rsidRDefault="00A65FB6">
    <w:pPr>
      <w:pStyle w:val="Header"/>
      <w:rPr>
        <w:rFonts w:ascii="Times New Roman" w:hAnsi="Times New Roman" w:cs="Times New Roman"/>
        <w:b/>
      </w:rPr>
    </w:pPr>
  </w:p>
  <w:p w:rsidR="00A65FB6" w:rsidRDefault="00A65FB6">
    <w:pPr>
      <w:pStyle w:val="Header"/>
      <w:rPr>
        <w:rFonts w:ascii="Times New Roman" w:hAnsi="Times New Roman" w:cs="Times New Roman"/>
        <w:b/>
      </w:rPr>
    </w:pPr>
  </w:p>
  <w:p w:rsidR="00A65FB6" w:rsidRDefault="00A65FB6">
    <w:pPr>
      <w:pStyle w:val="Header"/>
      <w:rPr>
        <w:rFonts w:ascii="Times New Roman" w:hAnsi="Times New Roman" w:cs="Times New Roman"/>
        <w:b/>
      </w:rPr>
    </w:pPr>
  </w:p>
  <w:p w:rsidR="00D440B1" w:rsidRPr="00A65FB6" w:rsidRDefault="007A2BB4">
    <w:pPr>
      <w:pStyle w:val="Header"/>
      <w:rPr>
        <w:rFonts w:ascii="Times New Roman" w:hAnsi="Times New Roman" w:cs="Times New Roman"/>
        <w:b/>
        <w:sz w:val="20"/>
        <w:szCs w:val="20"/>
      </w:rPr>
    </w:pPr>
    <w:r w:rsidRPr="00A65FB6">
      <w:rPr>
        <w:rFonts w:ascii="Times New Roman" w:hAnsi="Times New Roman" w:cs="Times New Roman"/>
        <w:b/>
        <w:sz w:val="20"/>
        <w:szCs w:val="20"/>
      </w:rPr>
      <w:t>POLIȚIA ROMÂNĂ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153"/>
      </v:shape>
    </w:pict>
  </w:numPicBullet>
  <w:abstractNum w:abstractNumId="0" w15:restartNumberingAfterBreak="0">
    <w:nsid w:val="131F4FF3"/>
    <w:multiLevelType w:val="hybridMultilevel"/>
    <w:tmpl w:val="CCA8D426"/>
    <w:lvl w:ilvl="0" w:tplc="13645B8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3317F48"/>
    <w:multiLevelType w:val="hybridMultilevel"/>
    <w:tmpl w:val="627EE41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15:restartNumberingAfterBreak="0">
    <w:nsid w:val="1583782F"/>
    <w:multiLevelType w:val="hybridMultilevel"/>
    <w:tmpl w:val="CEB48B7A"/>
    <w:lvl w:ilvl="0" w:tplc="04090001">
      <w:start w:val="1"/>
      <w:numFmt w:val="bullet"/>
      <w:lvlText w:val=""/>
      <w:lvlJc w:val="left"/>
      <w:pPr>
        <w:ind w:left="720" w:hanging="360"/>
      </w:pPr>
      <w:rPr>
        <w:rFonts w:ascii="Symbol" w:hAnsi="Symbol" w:hint="default"/>
      </w:rPr>
    </w:lvl>
    <w:lvl w:ilvl="1" w:tplc="726E752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B01A9"/>
    <w:multiLevelType w:val="hybridMultilevel"/>
    <w:tmpl w:val="9CC8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214B9"/>
    <w:multiLevelType w:val="hybridMultilevel"/>
    <w:tmpl w:val="035644C0"/>
    <w:lvl w:ilvl="0" w:tplc="A6E054EA">
      <w:start w:val="1"/>
      <w:numFmt w:val="upperLetter"/>
      <w:lvlText w:val="%1."/>
      <w:lvlJc w:val="left"/>
      <w:pPr>
        <w:ind w:left="1512" w:hanging="94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1E8E5F19"/>
    <w:multiLevelType w:val="hybridMultilevel"/>
    <w:tmpl w:val="F9D6083E"/>
    <w:lvl w:ilvl="0" w:tplc="4B94D2A0">
      <w:start w:val="643"/>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C213C0"/>
    <w:multiLevelType w:val="hybridMultilevel"/>
    <w:tmpl w:val="BCAA5E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C0E0E"/>
    <w:multiLevelType w:val="hybridMultilevel"/>
    <w:tmpl w:val="4964FED2"/>
    <w:lvl w:ilvl="0" w:tplc="0409000D">
      <w:start w:val="1"/>
      <w:numFmt w:val="bullet"/>
      <w:lvlText w:val=""/>
      <w:lvlJc w:val="left"/>
      <w:pPr>
        <w:ind w:left="1080" w:hanging="360"/>
      </w:pPr>
      <w:rPr>
        <w:rFonts w:ascii="Wingdings" w:hAnsi="Wingdings" w:hint="default"/>
      </w:rPr>
    </w:lvl>
    <w:lvl w:ilvl="1" w:tplc="7BB41BC4">
      <w:numFmt w:val="bullet"/>
      <w:lvlText w:val="-"/>
      <w:lvlJc w:val="left"/>
      <w:pPr>
        <w:ind w:left="1800" w:hanging="360"/>
      </w:pPr>
      <w:rPr>
        <w:rFonts w:ascii="Times New Roman" w:eastAsia="Times New Roman" w:hAnsi="Times New Roman" w:cs="Times New Roman"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8B42ACA"/>
    <w:multiLevelType w:val="hybridMultilevel"/>
    <w:tmpl w:val="9AFE9F86"/>
    <w:lvl w:ilvl="0" w:tplc="F0C69700">
      <w:start w:val="1"/>
      <w:numFmt w:val="bullet"/>
      <w:lvlText w:val=""/>
      <w:lvlJc w:val="left"/>
      <w:pPr>
        <w:ind w:left="134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9" w15:restartNumberingAfterBreak="0">
    <w:nsid w:val="28C25B71"/>
    <w:multiLevelType w:val="hybridMultilevel"/>
    <w:tmpl w:val="7004AC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C77C9"/>
    <w:multiLevelType w:val="hybridMultilevel"/>
    <w:tmpl w:val="EE0CE172"/>
    <w:lvl w:ilvl="0" w:tplc="19A6732C">
      <w:start w:val="15"/>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781117"/>
    <w:multiLevelType w:val="hybridMultilevel"/>
    <w:tmpl w:val="1C32F222"/>
    <w:lvl w:ilvl="0" w:tplc="0409000B">
      <w:start w:val="1"/>
      <w:numFmt w:val="bullet"/>
      <w:lvlText w:val=""/>
      <w:lvlJc w:val="left"/>
      <w:pPr>
        <w:ind w:left="1340" w:hanging="360"/>
      </w:pPr>
      <w:rPr>
        <w:rFonts w:ascii="Wingdings" w:hAnsi="Wingdings"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2" w15:restartNumberingAfterBreak="0">
    <w:nsid w:val="383E61A0"/>
    <w:multiLevelType w:val="multilevel"/>
    <w:tmpl w:val="E030487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102392A"/>
    <w:multiLevelType w:val="hybridMultilevel"/>
    <w:tmpl w:val="C21EB12E"/>
    <w:lvl w:ilvl="0" w:tplc="04180007">
      <w:start w:val="1"/>
      <w:numFmt w:val="bullet"/>
      <w:lvlText w:val=""/>
      <w:lvlPicBulletId w:val="0"/>
      <w:lvlJc w:val="left"/>
      <w:pPr>
        <w:ind w:left="720" w:hanging="360"/>
      </w:pPr>
      <w:rPr>
        <w:rFonts w:ascii="Symbol" w:hAnsi="Symbol" w:hint="default"/>
        <w:color w:val="auto"/>
      </w:rPr>
    </w:lvl>
    <w:lvl w:ilvl="1" w:tplc="A790BBE4">
      <w:start w:val="1"/>
      <w:numFmt w:val="decimal"/>
      <w:lvlText w:val="%2)"/>
      <w:lvlJc w:val="left"/>
      <w:pPr>
        <w:ind w:left="1725" w:hanging="645"/>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7E825A2"/>
    <w:multiLevelType w:val="hybridMultilevel"/>
    <w:tmpl w:val="158C24D8"/>
    <w:lvl w:ilvl="0" w:tplc="494E9C4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8E0F08"/>
    <w:multiLevelType w:val="hybridMultilevel"/>
    <w:tmpl w:val="C8FAD0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EF06339"/>
    <w:multiLevelType w:val="hybridMultilevel"/>
    <w:tmpl w:val="A7F27F2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7EE72C5"/>
    <w:multiLevelType w:val="hybridMultilevel"/>
    <w:tmpl w:val="9B8260F8"/>
    <w:lvl w:ilvl="0" w:tplc="F0C69700">
      <w:start w:val="1"/>
      <w:numFmt w:val="bullet"/>
      <w:lvlText w:val=""/>
      <w:lvlJc w:val="left"/>
      <w:pPr>
        <w:ind w:left="802" w:hanging="360"/>
      </w:pPr>
      <w:rPr>
        <w:rFonts w:ascii="Symbol" w:hAnsi="Symbol" w:hint="default"/>
        <w:color w:val="auto"/>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8" w15:restartNumberingAfterBreak="0">
    <w:nsid w:val="7114523A"/>
    <w:multiLevelType w:val="hybridMultilevel"/>
    <w:tmpl w:val="0A48C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45247"/>
    <w:multiLevelType w:val="hybridMultilevel"/>
    <w:tmpl w:val="337EDED0"/>
    <w:lvl w:ilvl="0" w:tplc="35F2147C">
      <w:start w:val="1"/>
      <w:numFmt w:val="upperRoman"/>
      <w:lvlText w:val="%1."/>
      <w:lvlJc w:val="left"/>
      <w:pPr>
        <w:ind w:left="1080" w:hanging="720"/>
      </w:pPr>
      <w:rPr>
        <w:rFonts w:hint="default"/>
      </w:rPr>
    </w:lvl>
    <w:lvl w:ilvl="1" w:tplc="5B02B3C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A68C9"/>
    <w:multiLevelType w:val="hybridMultilevel"/>
    <w:tmpl w:val="6458DBB0"/>
    <w:lvl w:ilvl="0" w:tplc="40AED9C8">
      <w:start w:val="1"/>
      <w:numFmt w:val="bullet"/>
      <w:lvlText w:val=""/>
      <w:lvlJc w:val="left"/>
      <w:pPr>
        <w:ind w:left="435" w:hanging="360"/>
      </w:pPr>
      <w:rPr>
        <w:rFonts w:ascii="Symbol" w:eastAsiaTheme="minorHAnsi" w:hAnsi="Symbol"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21" w15:restartNumberingAfterBreak="0">
    <w:nsid w:val="76DB6FE4"/>
    <w:multiLevelType w:val="hybridMultilevel"/>
    <w:tmpl w:val="BC4EA358"/>
    <w:lvl w:ilvl="0" w:tplc="2AEAE216">
      <w:start w:val="1"/>
      <w:numFmt w:val="decimal"/>
      <w:lvlText w:val="%1."/>
      <w:lvlJc w:val="left"/>
      <w:pPr>
        <w:ind w:left="1620" w:hanging="360"/>
      </w:pPr>
      <w:rPr>
        <w:rFonts w:hint="default"/>
        <w:b/>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22" w15:restartNumberingAfterBreak="0">
    <w:nsid w:val="7F301BF4"/>
    <w:multiLevelType w:val="hybridMultilevel"/>
    <w:tmpl w:val="872413DA"/>
    <w:lvl w:ilvl="0" w:tplc="F0C697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6"/>
  </w:num>
  <w:num w:numId="5">
    <w:abstractNumId w:val="7"/>
  </w:num>
  <w:num w:numId="6">
    <w:abstractNumId w:val="9"/>
  </w:num>
  <w:num w:numId="7">
    <w:abstractNumId w:val="4"/>
  </w:num>
  <w:num w:numId="8">
    <w:abstractNumId w:val="19"/>
  </w:num>
  <w:num w:numId="9">
    <w:abstractNumId w:val="13"/>
  </w:num>
  <w:num w:numId="10">
    <w:abstractNumId w:val="16"/>
  </w:num>
  <w:num w:numId="11">
    <w:abstractNumId w:val="21"/>
  </w:num>
  <w:num w:numId="12">
    <w:abstractNumId w:val="5"/>
  </w:num>
  <w:num w:numId="13">
    <w:abstractNumId w:val="1"/>
  </w:num>
  <w:num w:numId="14">
    <w:abstractNumId w:val="3"/>
  </w:num>
  <w:num w:numId="15">
    <w:abstractNumId w:val="12"/>
  </w:num>
  <w:num w:numId="16">
    <w:abstractNumId w:val="2"/>
  </w:num>
  <w:num w:numId="17">
    <w:abstractNumId w:val="20"/>
  </w:num>
  <w:num w:numId="18">
    <w:abstractNumId w:val="11"/>
  </w:num>
  <w:num w:numId="19">
    <w:abstractNumId w:val="22"/>
  </w:num>
  <w:num w:numId="20">
    <w:abstractNumId w:val="8"/>
  </w:num>
  <w:num w:numId="21">
    <w:abstractNumId w:val="18"/>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D7"/>
    <w:rsid w:val="00002FF7"/>
    <w:rsid w:val="00003613"/>
    <w:rsid w:val="00004F30"/>
    <w:rsid w:val="0000606F"/>
    <w:rsid w:val="00017472"/>
    <w:rsid w:val="00022682"/>
    <w:rsid w:val="00025163"/>
    <w:rsid w:val="0002740C"/>
    <w:rsid w:val="0005086D"/>
    <w:rsid w:val="00056D14"/>
    <w:rsid w:val="00062A0C"/>
    <w:rsid w:val="00065C40"/>
    <w:rsid w:val="00082BCF"/>
    <w:rsid w:val="0009186D"/>
    <w:rsid w:val="00094768"/>
    <w:rsid w:val="000971FA"/>
    <w:rsid w:val="000A5862"/>
    <w:rsid w:val="000B46BD"/>
    <w:rsid w:val="000B647C"/>
    <w:rsid w:val="000C116B"/>
    <w:rsid w:val="000C3584"/>
    <w:rsid w:val="000C36BC"/>
    <w:rsid w:val="000C4E8A"/>
    <w:rsid w:val="000D6E79"/>
    <w:rsid w:val="000E04D7"/>
    <w:rsid w:val="000E6499"/>
    <w:rsid w:val="000F24E5"/>
    <w:rsid w:val="000F31CF"/>
    <w:rsid w:val="000F4F59"/>
    <w:rsid w:val="001122A0"/>
    <w:rsid w:val="00114225"/>
    <w:rsid w:val="001175B0"/>
    <w:rsid w:val="001179EB"/>
    <w:rsid w:val="001240B4"/>
    <w:rsid w:val="001278B7"/>
    <w:rsid w:val="0013367F"/>
    <w:rsid w:val="0015175A"/>
    <w:rsid w:val="0015464F"/>
    <w:rsid w:val="00156E25"/>
    <w:rsid w:val="00164249"/>
    <w:rsid w:val="00166576"/>
    <w:rsid w:val="001738BE"/>
    <w:rsid w:val="00182BCD"/>
    <w:rsid w:val="00183BC1"/>
    <w:rsid w:val="00187EC1"/>
    <w:rsid w:val="00187F09"/>
    <w:rsid w:val="00193CB3"/>
    <w:rsid w:val="00195A6E"/>
    <w:rsid w:val="00195FE6"/>
    <w:rsid w:val="001A5EF1"/>
    <w:rsid w:val="001C3CB3"/>
    <w:rsid w:val="001D1105"/>
    <w:rsid w:val="001D26F2"/>
    <w:rsid w:val="001D346B"/>
    <w:rsid w:val="001D742C"/>
    <w:rsid w:val="001E0314"/>
    <w:rsid w:val="001E085C"/>
    <w:rsid w:val="001E1184"/>
    <w:rsid w:val="001E47A5"/>
    <w:rsid w:val="001F563E"/>
    <w:rsid w:val="001F6538"/>
    <w:rsid w:val="002014A0"/>
    <w:rsid w:val="0022121D"/>
    <w:rsid w:val="002225AE"/>
    <w:rsid w:val="00223EB9"/>
    <w:rsid w:val="002263C3"/>
    <w:rsid w:val="00227750"/>
    <w:rsid w:val="00231421"/>
    <w:rsid w:val="00236409"/>
    <w:rsid w:val="00236FFB"/>
    <w:rsid w:val="00245836"/>
    <w:rsid w:val="002464C6"/>
    <w:rsid w:val="00263034"/>
    <w:rsid w:val="002646AC"/>
    <w:rsid w:val="002651D3"/>
    <w:rsid w:val="002657DF"/>
    <w:rsid w:val="00265BD5"/>
    <w:rsid w:val="0026714F"/>
    <w:rsid w:val="00274C69"/>
    <w:rsid w:val="0027710B"/>
    <w:rsid w:val="00281160"/>
    <w:rsid w:val="00281791"/>
    <w:rsid w:val="00283EC0"/>
    <w:rsid w:val="002846C3"/>
    <w:rsid w:val="002A5A58"/>
    <w:rsid w:val="002A7C8C"/>
    <w:rsid w:val="002B0389"/>
    <w:rsid w:val="002B44BE"/>
    <w:rsid w:val="002B6AF8"/>
    <w:rsid w:val="002B73EF"/>
    <w:rsid w:val="002C2342"/>
    <w:rsid w:val="002C4575"/>
    <w:rsid w:val="002C72B8"/>
    <w:rsid w:val="002D4461"/>
    <w:rsid w:val="002E4DDB"/>
    <w:rsid w:val="002E5FB0"/>
    <w:rsid w:val="002F1E6F"/>
    <w:rsid w:val="002F50F8"/>
    <w:rsid w:val="002F53E4"/>
    <w:rsid w:val="003028B0"/>
    <w:rsid w:val="003115F7"/>
    <w:rsid w:val="00312049"/>
    <w:rsid w:val="0031440C"/>
    <w:rsid w:val="003255CE"/>
    <w:rsid w:val="0032782C"/>
    <w:rsid w:val="00335403"/>
    <w:rsid w:val="00345007"/>
    <w:rsid w:val="00347EA4"/>
    <w:rsid w:val="00356772"/>
    <w:rsid w:val="00356DB4"/>
    <w:rsid w:val="00371BAC"/>
    <w:rsid w:val="00377640"/>
    <w:rsid w:val="00382CB5"/>
    <w:rsid w:val="003841AA"/>
    <w:rsid w:val="00392B34"/>
    <w:rsid w:val="003A4F5F"/>
    <w:rsid w:val="003A5D90"/>
    <w:rsid w:val="003B2679"/>
    <w:rsid w:val="003C3D5A"/>
    <w:rsid w:val="003D6C9A"/>
    <w:rsid w:val="003D70E7"/>
    <w:rsid w:val="003E0759"/>
    <w:rsid w:val="003E506A"/>
    <w:rsid w:val="003F4E01"/>
    <w:rsid w:val="0040229B"/>
    <w:rsid w:val="0041497F"/>
    <w:rsid w:val="004158F1"/>
    <w:rsid w:val="00416B4E"/>
    <w:rsid w:val="004405EF"/>
    <w:rsid w:val="0044241B"/>
    <w:rsid w:val="00443237"/>
    <w:rsid w:val="00454385"/>
    <w:rsid w:val="004607C9"/>
    <w:rsid w:val="004647EA"/>
    <w:rsid w:val="004652BD"/>
    <w:rsid w:val="00483089"/>
    <w:rsid w:val="004856BA"/>
    <w:rsid w:val="004A0E08"/>
    <w:rsid w:val="004A5508"/>
    <w:rsid w:val="004A7C26"/>
    <w:rsid w:val="004B1C23"/>
    <w:rsid w:val="004B6431"/>
    <w:rsid w:val="004B70DE"/>
    <w:rsid w:val="004B7AB7"/>
    <w:rsid w:val="004C148F"/>
    <w:rsid w:val="004C6066"/>
    <w:rsid w:val="004D621C"/>
    <w:rsid w:val="004E4554"/>
    <w:rsid w:val="004E56DA"/>
    <w:rsid w:val="004E6EEE"/>
    <w:rsid w:val="004F6B11"/>
    <w:rsid w:val="005035B6"/>
    <w:rsid w:val="005061C4"/>
    <w:rsid w:val="005128FA"/>
    <w:rsid w:val="00516220"/>
    <w:rsid w:val="0052377E"/>
    <w:rsid w:val="0053102C"/>
    <w:rsid w:val="0053216B"/>
    <w:rsid w:val="00540CE9"/>
    <w:rsid w:val="005511FB"/>
    <w:rsid w:val="00553656"/>
    <w:rsid w:val="00554407"/>
    <w:rsid w:val="00560D1F"/>
    <w:rsid w:val="00561B91"/>
    <w:rsid w:val="00562003"/>
    <w:rsid w:val="00570D06"/>
    <w:rsid w:val="005716C0"/>
    <w:rsid w:val="00575052"/>
    <w:rsid w:val="00583A14"/>
    <w:rsid w:val="0058472A"/>
    <w:rsid w:val="005850B6"/>
    <w:rsid w:val="005A039F"/>
    <w:rsid w:val="005A577A"/>
    <w:rsid w:val="005A6A89"/>
    <w:rsid w:val="005A741D"/>
    <w:rsid w:val="005C1C3A"/>
    <w:rsid w:val="005D2098"/>
    <w:rsid w:val="005D55F8"/>
    <w:rsid w:val="005E26D2"/>
    <w:rsid w:val="005E517F"/>
    <w:rsid w:val="005F0F76"/>
    <w:rsid w:val="005F684B"/>
    <w:rsid w:val="00617BCF"/>
    <w:rsid w:val="00625BF6"/>
    <w:rsid w:val="00627041"/>
    <w:rsid w:val="006332A1"/>
    <w:rsid w:val="006342DA"/>
    <w:rsid w:val="00643165"/>
    <w:rsid w:val="00651D6F"/>
    <w:rsid w:val="0066108A"/>
    <w:rsid w:val="00664271"/>
    <w:rsid w:val="00670D91"/>
    <w:rsid w:val="00673389"/>
    <w:rsid w:val="0068085A"/>
    <w:rsid w:val="00683718"/>
    <w:rsid w:val="00686B20"/>
    <w:rsid w:val="00692B8F"/>
    <w:rsid w:val="00696239"/>
    <w:rsid w:val="0069798D"/>
    <w:rsid w:val="006A7F2F"/>
    <w:rsid w:val="006B1F88"/>
    <w:rsid w:val="006C6094"/>
    <w:rsid w:val="006D345D"/>
    <w:rsid w:val="006E77A2"/>
    <w:rsid w:val="006F724D"/>
    <w:rsid w:val="007062AD"/>
    <w:rsid w:val="00710DDF"/>
    <w:rsid w:val="00713125"/>
    <w:rsid w:val="0071412C"/>
    <w:rsid w:val="00720E6F"/>
    <w:rsid w:val="00725B18"/>
    <w:rsid w:val="00727F59"/>
    <w:rsid w:val="00735294"/>
    <w:rsid w:val="007378F0"/>
    <w:rsid w:val="00740D91"/>
    <w:rsid w:val="007411CE"/>
    <w:rsid w:val="00747414"/>
    <w:rsid w:val="00750DA4"/>
    <w:rsid w:val="00754CDB"/>
    <w:rsid w:val="00755748"/>
    <w:rsid w:val="00757415"/>
    <w:rsid w:val="0076396E"/>
    <w:rsid w:val="007706B3"/>
    <w:rsid w:val="00780113"/>
    <w:rsid w:val="00781750"/>
    <w:rsid w:val="00784C4A"/>
    <w:rsid w:val="00786EB6"/>
    <w:rsid w:val="007905F5"/>
    <w:rsid w:val="00791F38"/>
    <w:rsid w:val="007A1170"/>
    <w:rsid w:val="007A180E"/>
    <w:rsid w:val="007A2BB4"/>
    <w:rsid w:val="007A4012"/>
    <w:rsid w:val="007A6129"/>
    <w:rsid w:val="007B005E"/>
    <w:rsid w:val="007B629D"/>
    <w:rsid w:val="007C0830"/>
    <w:rsid w:val="007C5AC0"/>
    <w:rsid w:val="007C6443"/>
    <w:rsid w:val="007D434C"/>
    <w:rsid w:val="007D554C"/>
    <w:rsid w:val="007D779C"/>
    <w:rsid w:val="007E5D04"/>
    <w:rsid w:val="007F12D9"/>
    <w:rsid w:val="007F3301"/>
    <w:rsid w:val="00812974"/>
    <w:rsid w:val="008257FF"/>
    <w:rsid w:val="00830E22"/>
    <w:rsid w:val="008330B7"/>
    <w:rsid w:val="00834A66"/>
    <w:rsid w:val="0083591D"/>
    <w:rsid w:val="0083617D"/>
    <w:rsid w:val="00837D91"/>
    <w:rsid w:val="00842BB0"/>
    <w:rsid w:val="008447BF"/>
    <w:rsid w:val="00851F89"/>
    <w:rsid w:val="00862596"/>
    <w:rsid w:val="00874995"/>
    <w:rsid w:val="00875FFC"/>
    <w:rsid w:val="008801A1"/>
    <w:rsid w:val="0088508E"/>
    <w:rsid w:val="00885F49"/>
    <w:rsid w:val="008911F2"/>
    <w:rsid w:val="00891A36"/>
    <w:rsid w:val="00894A6B"/>
    <w:rsid w:val="008A1FC3"/>
    <w:rsid w:val="008A4461"/>
    <w:rsid w:val="008B55F9"/>
    <w:rsid w:val="008C4393"/>
    <w:rsid w:val="008D26D4"/>
    <w:rsid w:val="008D5A23"/>
    <w:rsid w:val="008D6049"/>
    <w:rsid w:val="008D7AF7"/>
    <w:rsid w:val="008D7E78"/>
    <w:rsid w:val="009001FF"/>
    <w:rsid w:val="00900926"/>
    <w:rsid w:val="009024E8"/>
    <w:rsid w:val="00903F4C"/>
    <w:rsid w:val="00905FC8"/>
    <w:rsid w:val="00907A0E"/>
    <w:rsid w:val="00925231"/>
    <w:rsid w:val="00927612"/>
    <w:rsid w:val="009311AC"/>
    <w:rsid w:val="009338EA"/>
    <w:rsid w:val="0096538E"/>
    <w:rsid w:val="0096771B"/>
    <w:rsid w:val="0097482B"/>
    <w:rsid w:val="0098272F"/>
    <w:rsid w:val="00983632"/>
    <w:rsid w:val="00985822"/>
    <w:rsid w:val="00994792"/>
    <w:rsid w:val="009959DF"/>
    <w:rsid w:val="009A7E51"/>
    <w:rsid w:val="009B3F6D"/>
    <w:rsid w:val="009B45DB"/>
    <w:rsid w:val="009B6EB9"/>
    <w:rsid w:val="009C1525"/>
    <w:rsid w:val="009C206D"/>
    <w:rsid w:val="009C605E"/>
    <w:rsid w:val="009E0DCD"/>
    <w:rsid w:val="009E1A16"/>
    <w:rsid w:val="009E248D"/>
    <w:rsid w:val="009F0E52"/>
    <w:rsid w:val="009F40C6"/>
    <w:rsid w:val="009F6046"/>
    <w:rsid w:val="00A13CDA"/>
    <w:rsid w:val="00A14FC6"/>
    <w:rsid w:val="00A24856"/>
    <w:rsid w:val="00A257A2"/>
    <w:rsid w:val="00A25FE6"/>
    <w:rsid w:val="00A31746"/>
    <w:rsid w:val="00A358F5"/>
    <w:rsid w:val="00A3780F"/>
    <w:rsid w:val="00A426CC"/>
    <w:rsid w:val="00A50D29"/>
    <w:rsid w:val="00A557CB"/>
    <w:rsid w:val="00A60368"/>
    <w:rsid w:val="00A65FB6"/>
    <w:rsid w:val="00A66000"/>
    <w:rsid w:val="00A7326C"/>
    <w:rsid w:val="00A74025"/>
    <w:rsid w:val="00A76BC0"/>
    <w:rsid w:val="00A773C9"/>
    <w:rsid w:val="00A80C83"/>
    <w:rsid w:val="00A92CEF"/>
    <w:rsid w:val="00A944CF"/>
    <w:rsid w:val="00AA3773"/>
    <w:rsid w:val="00AA564C"/>
    <w:rsid w:val="00AB07A0"/>
    <w:rsid w:val="00AB0D73"/>
    <w:rsid w:val="00AB4EE0"/>
    <w:rsid w:val="00AC194F"/>
    <w:rsid w:val="00AC1D26"/>
    <w:rsid w:val="00AD09C5"/>
    <w:rsid w:val="00AD60F3"/>
    <w:rsid w:val="00AE2C0E"/>
    <w:rsid w:val="00AE7903"/>
    <w:rsid w:val="00AE7FA8"/>
    <w:rsid w:val="00AF1E82"/>
    <w:rsid w:val="00B00658"/>
    <w:rsid w:val="00B029E8"/>
    <w:rsid w:val="00B1310B"/>
    <w:rsid w:val="00B1687C"/>
    <w:rsid w:val="00B20E98"/>
    <w:rsid w:val="00B238F3"/>
    <w:rsid w:val="00B32049"/>
    <w:rsid w:val="00B3659F"/>
    <w:rsid w:val="00B44A20"/>
    <w:rsid w:val="00B44E9B"/>
    <w:rsid w:val="00B45106"/>
    <w:rsid w:val="00B46956"/>
    <w:rsid w:val="00B52447"/>
    <w:rsid w:val="00B65430"/>
    <w:rsid w:val="00B6641C"/>
    <w:rsid w:val="00B81FC6"/>
    <w:rsid w:val="00B83CDA"/>
    <w:rsid w:val="00B90E0B"/>
    <w:rsid w:val="00B94F40"/>
    <w:rsid w:val="00BA1326"/>
    <w:rsid w:val="00BA1414"/>
    <w:rsid w:val="00BA7C44"/>
    <w:rsid w:val="00BB0844"/>
    <w:rsid w:val="00BC1574"/>
    <w:rsid w:val="00BC46DA"/>
    <w:rsid w:val="00BC65E5"/>
    <w:rsid w:val="00BE6C9E"/>
    <w:rsid w:val="00BF6D8E"/>
    <w:rsid w:val="00C016B5"/>
    <w:rsid w:val="00C0171B"/>
    <w:rsid w:val="00C01AB8"/>
    <w:rsid w:val="00C1124B"/>
    <w:rsid w:val="00C35F36"/>
    <w:rsid w:val="00C52D0E"/>
    <w:rsid w:val="00C57EE3"/>
    <w:rsid w:val="00C62751"/>
    <w:rsid w:val="00C670C5"/>
    <w:rsid w:val="00C73601"/>
    <w:rsid w:val="00C76664"/>
    <w:rsid w:val="00C806E0"/>
    <w:rsid w:val="00C8337D"/>
    <w:rsid w:val="00C84D00"/>
    <w:rsid w:val="00C87114"/>
    <w:rsid w:val="00C91581"/>
    <w:rsid w:val="00C92414"/>
    <w:rsid w:val="00C92674"/>
    <w:rsid w:val="00C977CD"/>
    <w:rsid w:val="00CA707D"/>
    <w:rsid w:val="00CB7EAD"/>
    <w:rsid w:val="00CC27AE"/>
    <w:rsid w:val="00CC34E8"/>
    <w:rsid w:val="00CC54B0"/>
    <w:rsid w:val="00CC786A"/>
    <w:rsid w:val="00CD0B5C"/>
    <w:rsid w:val="00CD1B28"/>
    <w:rsid w:val="00CD250F"/>
    <w:rsid w:val="00CD27A2"/>
    <w:rsid w:val="00CD6762"/>
    <w:rsid w:val="00CE0332"/>
    <w:rsid w:val="00CE45B9"/>
    <w:rsid w:val="00CE5C12"/>
    <w:rsid w:val="00CE73AF"/>
    <w:rsid w:val="00CE7A9F"/>
    <w:rsid w:val="00CF347A"/>
    <w:rsid w:val="00CF509B"/>
    <w:rsid w:val="00D003CD"/>
    <w:rsid w:val="00D00C81"/>
    <w:rsid w:val="00D07041"/>
    <w:rsid w:val="00D0709F"/>
    <w:rsid w:val="00D07DA1"/>
    <w:rsid w:val="00D136CF"/>
    <w:rsid w:val="00D243DE"/>
    <w:rsid w:val="00D25DA8"/>
    <w:rsid w:val="00D37FFD"/>
    <w:rsid w:val="00D440B1"/>
    <w:rsid w:val="00D52F50"/>
    <w:rsid w:val="00D53F8D"/>
    <w:rsid w:val="00D64F9C"/>
    <w:rsid w:val="00D677D2"/>
    <w:rsid w:val="00D708D4"/>
    <w:rsid w:val="00D73217"/>
    <w:rsid w:val="00D7428D"/>
    <w:rsid w:val="00D75E3E"/>
    <w:rsid w:val="00D77317"/>
    <w:rsid w:val="00D8524C"/>
    <w:rsid w:val="00D878A1"/>
    <w:rsid w:val="00D9417F"/>
    <w:rsid w:val="00DA0030"/>
    <w:rsid w:val="00DA1D5E"/>
    <w:rsid w:val="00DA40DF"/>
    <w:rsid w:val="00DA49E7"/>
    <w:rsid w:val="00DB0FBA"/>
    <w:rsid w:val="00DB6136"/>
    <w:rsid w:val="00DC0A97"/>
    <w:rsid w:val="00DC1A03"/>
    <w:rsid w:val="00DC2ADC"/>
    <w:rsid w:val="00DC40AB"/>
    <w:rsid w:val="00DC51FD"/>
    <w:rsid w:val="00DD20A1"/>
    <w:rsid w:val="00DD28DA"/>
    <w:rsid w:val="00DD7829"/>
    <w:rsid w:val="00DE1A69"/>
    <w:rsid w:val="00DE30E9"/>
    <w:rsid w:val="00DE462F"/>
    <w:rsid w:val="00DE7360"/>
    <w:rsid w:val="00DF06B5"/>
    <w:rsid w:val="00DF3C96"/>
    <w:rsid w:val="00E16D3F"/>
    <w:rsid w:val="00E26028"/>
    <w:rsid w:val="00E27CCE"/>
    <w:rsid w:val="00E43140"/>
    <w:rsid w:val="00E520E8"/>
    <w:rsid w:val="00E55457"/>
    <w:rsid w:val="00E5711E"/>
    <w:rsid w:val="00E576B4"/>
    <w:rsid w:val="00E60BCC"/>
    <w:rsid w:val="00E60CF6"/>
    <w:rsid w:val="00E77ECF"/>
    <w:rsid w:val="00E85030"/>
    <w:rsid w:val="00E85090"/>
    <w:rsid w:val="00EC4CCC"/>
    <w:rsid w:val="00EE0026"/>
    <w:rsid w:val="00EE0D39"/>
    <w:rsid w:val="00EE1681"/>
    <w:rsid w:val="00EE2412"/>
    <w:rsid w:val="00EE5B77"/>
    <w:rsid w:val="00EF4143"/>
    <w:rsid w:val="00F01F36"/>
    <w:rsid w:val="00F057C1"/>
    <w:rsid w:val="00F1797D"/>
    <w:rsid w:val="00F20235"/>
    <w:rsid w:val="00F23281"/>
    <w:rsid w:val="00F24643"/>
    <w:rsid w:val="00F27EEE"/>
    <w:rsid w:val="00F32006"/>
    <w:rsid w:val="00F34CE0"/>
    <w:rsid w:val="00F374B6"/>
    <w:rsid w:val="00F37E69"/>
    <w:rsid w:val="00F46B1D"/>
    <w:rsid w:val="00F521CE"/>
    <w:rsid w:val="00F63C2D"/>
    <w:rsid w:val="00F63E39"/>
    <w:rsid w:val="00F65924"/>
    <w:rsid w:val="00F90672"/>
    <w:rsid w:val="00F91731"/>
    <w:rsid w:val="00F9207D"/>
    <w:rsid w:val="00F9669F"/>
    <w:rsid w:val="00F972F4"/>
    <w:rsid w:val="00F97955"/>
    <w:rsid w:val="00FA4208"/>
    <w:rsid w:val="00FA6B00"/>
    <w:rsid w:val="00FB60B4"/>
    <w:rsid w:val="00FD054B"/>
    <w:rsid w:val="00FD11F2"/>
    <w:rsid w:val="00FD1C96"/>
    <w:rsid w:val="00FD25DC"/>
    <w:rsid w:val="00FE1F6E"/>
    <w:rsid w:val="00FE3935"/>
    <w:rsid w:val="00FE5B35"/>
    <w:rsid w:val="00FF34A5"/>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F0B57-CF72-49A5-865D-58153F66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42C"/>
    <w:pPr>
      <w:spacing w:after="200" w:line="276" w:lineRule="auto"/>
    </w:pPr>
    <w:rPr>
      <w:rFonts w:ascii="Calibri" w:eastAsia="Times New Roman" w:hAnsi="Calibri" w:cs="Calibri"/>
      <w:lang w:val="en-US"/>
    </w:rPr>
  </w:style>
  <w:style w:type="paragraph" w:styleId="Heading1">
    <w:name w:val="heading 1"/>
    <w:basedOn w:val="Normal"/>
    <w:next w:val="Normal"/>
    <w:link w:val="Heading1Char"/>
    <w:uiPriority w:val="9"/>
    <w:qFormat/>
    <w:rsid w:val="00CE45B9"/>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lang w:val="ro-RO"/>
    </w:rPr>
  </w:style>
  <w:style w:type="paragraph" w:styleId="Heading3">
    <w:name w:val="heading 3"/>
    <w:basedOn w:val="Normal"/>
    <w:next w:val="Normal"/>
    <w:link w:val="Heading3Char"/>
    <w:uiPriority w:val="9"/>
    <w:semiHidden/>
    <w:unhideWhenUsed/>
    <w:qFormat/>
    <w:rsid w:val="00CE45B9"/>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DE1A69"/>
    <w:pPr>
      <w:keepNext/>
      <w:keepLines/>
      <w:spacing w:before="200" w:after="0" w:line="259" w:lineRule="auto"/>
      <w:outlineLvl w:val="3"/>
    </w:pPr>
    <w:rPr>
      <w:rFonts w:asciiTheme="majorHAnsi" w:eastAsiaTheme="majorEastAsia" w:hAnsiTheme="majorHAnsi" w:cstheme="majorBidi"/>
      <w:b/>
      <w:bCs/>
      <w:i/>
      <w:iCs/>
      <w:color w:val="5B9BD5" w:themeColor="accent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9F"/>
    <w:pPr>
      <w:tabs>
        <w:tab w:val="center" w:pos="4513"/>
        <w:tab w:val="right" w:pos="9026"/>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5A039F"/>
  </w:style>
  <w:style w:type="paragraph" w:styleId="Footer">
    <w:name w:val="footer"/>
    <w:basedOn w:val="Normal"/>
    <w:link w:val="FooterChar"/>
    <w:uiPriority w:val="99"/>
    <w:unhideWhenUsed/>
    <w:rsid w:val="005A039F"/>
    <w:pPr>
      <w:tabs>
        <w:tab w:val="center" w:pos="4513"/>
        <w:tab w:val="right" w:pos="9026"/>
      </w:tabs>
      <w:spacing w:after="0" w:line="240" w:lineRule="auto"/>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5A039F"/>
  </w:style>
  <w:style w:type="paragraph" w:styleId="BalloonText">
    <w:name w:val="Balloon Text"/>
    <w:basedOn w:val="Normal"/>
    <w:link w:val="BalloonTextChar"/>
    <w:uiPriority w:val="99"/>
    <w:semiHidden/>
    <w:unhideWhenUsed/>
    <w:rsid w:val="00D0709F"/>
    <w:pPr>
      <w:spacing w:after="0" w:line="240" w:lineRule="auto"/>
    </w:pPr>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D0709F"/>
    <w:rPr>
      <w:rFonts w:ascii="Segoe UI" w:hAnsi="Segoe UI" w:cs="Segoe UI"/>
      <w:sz w:val="18"/>
      <w:szCs w:val="18"/>
    </w:rPr>
  </w:style>
  <w:style w:type="paragraph" w:styleId="NoSpacing">
    <w:name w:val="No Spacing"/>
    <w:link w:val="NoSpacingChar"/>
    <w:uiPriority w:val="1"/>
    <w:qFormat/>
    <w:rsid w:val="0083617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3617D"/>
    <w:rPr>
      <w:rFonts w:ascii="Calibri" w:eastAsia="Calibri" w:hAnsi="Calibri" w:cs="Times New Roman"/>
    </w:rPr>
  </w:style>
  <w:style w:type="paragraph" w:styleId="BodyText2">
    <w:name w:val="Body Text 2"/>
    <w:basedOn w:val="Normal"/>
    <w:link w:val="BodyText2Char"/>
    <w:rsid w:val="0083617D"/>
    <w:pPr>
      <w:spacing w:after="120" w:line="480" w:lineRule="auto"/>
    </w:pPr>
    <w:rPr>
      <w:rFonts w:ascii="Times New Roman" w:hAnsi="Times New Roman" w:cs="Times New Roman"/>
      <w:sz w:val="24"/>
      <w:szCs w:val="24"/>
      <w:lang w:val="ro-RO"/>
    </w:rPr>
  </w:style>
  <w:style w:type="character" w:customStyle="1" w:styleId="BodyText2Char">
    <w:name w:val="Body Text 2 Char"/>
    <w:basedOn w:val="DefaultParagraphFont"/>
    <w:link w:val="BodyText2"/>
    <w:rsid w:val="0083617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014A0"/>
    <w:pPr>
      <w:spacing w:after="120" w:line="259" w:lineRule="auto"/>
    </w:pPr>
    <w:rPr>
      <w:rFonts w:asciiTheme="minorHAnsi" w:eastAsiaTheme="minorHAnsi" w:hAnsiTheme="minorHAnsi" w:cstheme="minorBidi"/>
      <w:lang w:val="ro-RO"/>
    </w:rPr>
  </w:style>
  <w:style w:type="character" w:customStyle="1" w:styleId="BodyTextChar">
    <w:name w:val="Body Text Char"/>
    <w:basedOn w:val="DefaultParagraphFont"/>
    <w:link w:val="BodyText"/>
    <w:uiPriority w:val="99"/>
    <w:rsid w:val="002014A0"/>
  </w:style>
  <w:style w:type="paragraph" w:styleId="NormalWeb">
    <w:name w:val="Normal (Web)"/>
    <w:basedOn w:val="Normal"/>
    <w:link w:val="NormalWebChar"/>
    <w:uiPriority w:val="99"/>
    <w:unhideWhenUsed/>
    <w:rsid w:val="002014A0"/>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E45B9"/>
    <w:rPr>
      <w:rFonts w:ascii="Cambria" w:eastAsia="SimSun" w:hAnsi="Cambria" w:cs="Times New Roman"/>
      <w:b/>
      <w:bCs/>
      <w:sz w:val="26"/>
      <w:szCs w:val="26"/>
      <w:lang w:val="en-US"/>
    </w:rPr>
  </w:style>
  <w:style w:type="character" w:customStyle="1" w:styleId="NormalWebChar">
    <w:name w:val="Normal (Web) Char"/>
    <w:link w:val="NormalWeb"/>
    <w:uiPriority w:val="99"/>
    <w:locked/>
    <w:rsid w:val="00CE45B9"/>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E45B9"/>
    <w:rPr>
      <w:i/>
      <w:iCs/>
    </w:rPr>
  </w:style>
  <w:style w:type="character" w:customStyle="1" w:styleId="Heading1Char">
    <w:name w:val="Heading 1 Char"/>
    <w:basedOn w:val="DefaultParagraphFont"/>
    <w:link w:val="Heading1"/>
    <w:uiPriority w:val="9"/>
    <w:rsid w:val="00CE45B9"/>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0A5862"/>
  </w:style>
  <w:style w:type="character" w:styleId="Strong">
    <w:name w:val="Strong"/>
    <w:basedOn w:val="DefaultParagraphFont"/>
    <w:uiPriority w:val="22"/>
    <w:qFormat/>
    <w:rsid w:val="000A5862"/>
    <w:rPr>
      <w:b/>
      <w:bCs/>
    </w:rPr>
  </w:style>
  <w:style w:type="paragraph" w:styleId="ListParagraph">
    <w:name w:val="List Paragraph"/>
    <w:basedOn w:val="Normal"/>
    <w:link w:val="ListParagraphChar"/>
    <w:qFormat/>
    <w:rsid w:val="00E60CF6"/>
    <w:pPr>
      <w:spacing w:after="0" w:line="240" w:lineRule="auto"/>
      <w:ind w:left="720"/>
      <w:contextualSpacing/>
    </w:pPr>
    <w:rPr>
      <w:rFonts w:ascii="Times New Roman" w:hAnsi="Times New Roman" w:cs="Times New Roman"/>
      <w:sz w:val="24"/>
      <w:szCs w:val="24"/>
    </w:rPr>
  </w:style>
  <w:style w:type="paragraph" w:customStyle="1" w:styleId="NoSpacing1">
    <w:name w:val="No Spacing1"/>
    <w:qFormat/>
    <w:rsid w:val="00540CE9"/>
    <w:pPr>
      <w:spacing w:after="0" w:line="240" w:lineRule="auto"/>
    </w:pPr>
    <w:rPr>
      <w:rFonts w:ascii="Calibri" w:eastAsia="Times New Roman" w:hAnsi="Calibri" w:cs="Times New Roman"/>
      <w:lang w:val="en-US"/>
    </w:rPr>
  </w:style>
  <w:style w:type="paragraph" w:customStyle="1" w:styleId="Default">
    <w:name w:val="Default"/>
    <w:rsid w:val="00BA132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nhideWhenUsed/>
    <w:rsid w:val="009B45DB"/>
    <w:pPr>
      <w:spacing w:after="0" w:line="240" w:lineRule="auto"/>
    </w:pPr>
    <w:rPr>
      <w:rFonts w:ascii="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B45DB"/>
    <w:rPr>
      <w:rFonts w:ascii="Times New Roman" w:eastAsia="Times New Roman" w:hAnsi="Times New Roman" w:cs="Times New Roman"/>
      <w:sz w:val="20"/>
      <w:szCs w:val="20"/>
      <w:lang w:eastAsia="ro-RO"/>
    </w:rPr>
  </w:style>
  <w:style w:type="character" w:styleId="FootnoteReference">
    <w:name w:val="footnote reference"/>
    <w:unhideWhenUsed/>
    <w:rsid w:val="009B45DB"/>
    <w:rPr>
      <w:vertAlign w:val="superscript"/>
    </w:rPr>
  </w:style>
  <w:style w:type="character" w:customStyle="1" w:styleId="Heading4Char">
    <w:name w:val="Heading 4 Char"/>
    <w:basedOn w:val="DefaultParagraphFont"/>
    <w:link w:val="Heading4"/>
    <w:uiPriority w:val="9"/>
    <w:semiHidden/>
    <w:rsid w:val="00DE1A69"/>
    <w:rPr>
      <w:rFonts w:asciiTheme="majorHAnsi" w:eastAsiaTheme="majorEastAsia" w:hAnsiTheme="majorHAnsi" w:cstheme="majorBidi"/>
      <w:b/>
      <w:bCs/>
      <w:i/>
      <w:iCs/>
      <w:color w:val="5B9BD5" w:themeColor="accent1"/>
    </w:rPr>
  </w:style>
  <w:style w:type="character" w:customStyle="1" w:styleId="ListParagraphChar">
    <w:name w:val="List Paragraph Char"/>
    <w:basedOn w:val="DefaultParagraphFont"/>
    <w:link w:val="ListParagraph"/>
    <w:uiPriority w:val="99"/>
    <w:locked/>
    <w:rsid w:val="005511F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A50D29"/>
    <w:pPr>
      <w:spacing w:after="120" w:line="259" w:lineRule="auto"/>
      <w:ind w:left="283"/>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A50D29"/>
    <w:rPr>
      <w:sz w:val="16"/>
      <w:szCs w:val="16"/>
    </w:rPr>
  </w:style>
  <w:style w:type="paragraph" w:styleId="BodyTextIndent">
    <w:name w:val="Body Text Indent"/>
    <w:basedOn w:val="Normal"/>
    <w:link w:val="BodyTextIndentChar"/>
    <w:uiPriority w:val="99"/>
    <w:semiHidden/>
    <w:unhideWhenUsed/>
    <w:rsid w:val="00265BD5"/>
    <w:pPr>
      <w:spacing w:after="120" w:line="259" w:lineRule="auto"/>
      <w:ind w:left="283"/>
    </w:pPr>
    <w:rPr>
      <w:rFonts w:asciiTheme="minorHAnsi" w:eastAsiaTheme="minorHAnsi" w:hAnsiTheme="minorHAnsi" w:cstheme="minorBidi"/>
      <w:lang w:val="ro-RO"/>
    </w:rPr>
  </w:style>
  <w:style w:type="character" w:customStyle="1" w:styleId="BodyTextIndentChar">
    <w:name w:val="Body Text Indent Char"/>
    <w:basedOn w:val="DefaultParagraphFont"/>
    <w:link w:val="BodyTextIndent"/>
    <w:uiPriority w:val="99"/>
    <w:semiHidden/>
    <w:rsid w:val="00265BD5"/>
  </w:style>
  <w:style w:type="character" w:styleId="Hyperlink">
    <w:name w:val="Hyperlink"/>
    <w:basedOn w:val="DefaultParagraphFont"/>
    <w:uiPriority w:val="99"/>
    <w:unhideWhenUsed/>
    <w:rsid w:val="002671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5121">
      <w:bodyDiv w:val="1"/>
      <w:marLeft w:val="0"/>
      <w:marRight w:val="0"/>
      <w:marTop w:val="0"/>
      <w:marBottom w:val="0"/>
      <w:divBdr>
        <w:top w:val="none" w:sz="0" w:space="0" w:color="auto"/>
        <w:left w:val="none" w:sz="0" w:space="0" w:color="auto"/>
        <w:bottom w:val="none" w:sz="0" w:space="0" w:color="auto"/>
        <w:right w:val="none" w:sz="0" w:space="0" w:color="auto"/>
      </w:divBdr>
    </w:div>
    <w:div w:id="249125858">
      <w:bodyDiv w:val="1"/>
      <w:marLeft w:val="0"/>
      <w:marRight w:val="0"/>
      <w:marTop w:val="0"/>
      <w:marBottom w:val="0"/>
      <w:divBdr>
        <w:top w:val="none" w:sz="0" w:space="0" w:color="auto"/>
        <w:left w:val="none" w:sz="0" w:space="0" w:color="auto"/>
        <w:bottom w:val="none" w:sz="0" w:space="0" w:color="auto"/>
        <w:right w:val="none" w:sz="0" w:space="0" w:color="auto"/>
      </w:divBdr>
    </w:div>
    <w:div w:id="361826293">
      <w:bodyDiv w:val="1"/>
      <w:marLeft w:val="0"/>
      <w:marRight w:val="0"/>
      <w:marTop w:val="0"/>
      <w:marBottom w:val="0"/>
      <w:divBdr>
        <w:top w:val="none" w:sz="0" w:space="0" w:color="auto"/>
        <w:left w:val="none" w:sz="0" w:space="0" w:color="auto"/>
        <w:bottom w:val="none" w:sz="0" w:space="0" w:color="auto"/>
        <w:right w:val="none" w:sz="0" w:space="0" w:color="auto"/>
      </w:divBdr>
    </w:div>
    <w:div w:id="616184290">
      <w:bodyDiv w:val="1"/>
      <w:marLeft w:val="0"/>
      <w:marRight w:val="0"/>
      <w:marTop w:val="0"/>
      <w:marBottom w:val="0"/>
      <w:divBdr>
        <w:top w:val="none" w:sz="0" w:space="0" w:color="auto"/>
        <w:left w:val="none" w:sz="0" w:space="0" w:color="auto"/>
        <w:bottom w:val="none" w:sz="0" w:space="0" w:color="auto"/>
        <w:right w:val="none" w:sz="0" w:space="0" w:color="auto"/>
      </w:divBdr>
    </w:div>
    <w:div w:id="646008508">
      <w:bodyDiv w:val="1"/>
      <w:marLeft w:val="0"/>
      <w:marRight w:val="0"/>
      <w:marTop w:val="0"/>
      <w:marBottom w:val="0"/>
      <w:divBdr>
        <w:top w:val="none" w:sz="0" w:space="0" w:color="auto"/>
        <w:left w:val="none" w:sz="0" w:space="0" w:color="auto"/>
        <w:bottom w:val="none" w:sz="0" w:space="0" w:color="auto"/>
        <w:right w:val="none" w:sz="0" w:space="0" w:color="auto"/>
      </w:divBdr>
    </w:div>
    <w:div w:id="679625513">
      <w:bodyDiv w:val="1"/>
      <w:marLeft w:val="0"/>
      <w:marRight w:val="0"/>
      <w:marTop w:val="0"/>
      <w:marBottom w:val="0"/>
      <w:divBdr>
        <w:top w:val="none" w:sz="0" w:space="0" w:color="auto"/>
        <w:left w:val="none" w:sz="0" w:space="0" w:color="auto"/>
        <w:bottom w:val="none" w:sz="0" w:space="0" w:color="auto"/>
        <w:right w:val="none" w:sz="0" w:space="0" w:color="auto"/>
      </w:divBdr>
    </w:div>
    <w:div w:id="922180251">
      <w:bodyDiv w:val="1"/>
      <w:marLeft w:val="0"/>
      <w:marRight w:val="0"/>
      <w:marTop w:val="0"/>
      <w:marBottom w:val="0"/>
      <w:divBdr>
        <w:top w:val="none" w:sz="0" w:space="0" w:color="auto"/>
        <w:left w:val="none" w:sz="0" w:space="0" w:color="auto"/>
        <w:bottom w:val="none" w:sz="0" w:space="0" w:color="auto"/>
        <w:right w:val="none" w:sz="0" w:space="0" w:color="auto"/>
      </w:divBdr>
    </w:div>
    <w:div w:id="1526213918">
      <w:bodyDiv w:val="1"/>
      <w:marLeft w:val="0"/>
      <w:marRight w:val="0"/>
      <w:marTop w:val="0"/>
      <w:marBottom w:val="0"/>
      <w:divBdr>
        <w:top w:val="none" w:sz="0" w:space="0" w:color="auto"/>
        <w:left w:val="none" w:sz="0" w:space="0" w:color="auto"/>
        <w:bottom w:val="none" w:sz="0" w:space="0" w:color="auto"/>
        <w:right w:val="none" w:sz="0" w:space="0" w:color="auto"/>
      </w:divBdr>
      <w:divsChild>
        <w:div w:id="1976526094">
          <w:marLeft w:val="0"/>
          <w:marRight w:val="0"/>
          <w:marTop w:val="0"/>
          <w:marBottom w:val="0"/>
          <w:divBdr>
            <w:top w:val="none" w:sz="0" w:space="0" w:color="auto"/>
            <w:left w:val="none" w:sz="0" w:space="0" w:color="auto"/>
            <w:bottom w:val="none" w:sz="0" w:space="0" w:color="auto"/>
            <w:right w:val="none" w:sz="0" w:space="0" w:color="auto"/>
          </w:divBdr>
        </w:div>
        <w:div w:id="1872261462">
          <w:marLeft w:val="0"/>
          <w:marRight w:val="0"/>
          <w:marTop w:val="0"/>
          <w:marBottom w:val="0"/>
          <w:divBdr>
            <w:top w:val="none" w:sz="0" w:space="0" w:color="auto"/>
            <w:left w:val="none" w:sz="0" w:space="0" w:color="auto"/>
            <w:bottom w:val="none" w:sz="0" w:space="0" w:color="auto"/>
            <w:right w:val="none" w:sz="0" w:space="0" w:color="auto"/>
          </w:divBdr>
        </w:div>
        <w:div w:id="299464104">
          <w:marLeft w:val="0"/>
          <w:marRight w:val="0"/>
          <w:marTop w:val="0"/>
          <w:marBottom w:val="0"/>
          <w:divBdr>
            <w:top w:val="none" w:sz="0" w:space="0" w:color="auto"/>
            <w:left w:val="none" w:sz="0" w:space="0" w:color="auto"/>
            <w:bottom w:val="none" w:sz="0" w:space="0" w:color="auto"/>
            <w:right w:val="none" w:sz="0" w:space="0" w:color="auto"/>
          </w:divBdr>
        </w:div>
        <w:div w:id="1263732361">
          <w:marLeft w:val="0"/>
          <w:marRight w:val="0"/>
          <w:marTop w:val="0"/>
          <w:marBottom w:val="0"/>
          <w:divBdr>
            <w:top w:val="none" w:sz="0" w:space="0" w:color="auto"/>
            <w:left w:val="none" w:sz="0" w:space="0" w:color="auto"/>
            <w:bottom w:val="none" w:sz="0" w:space="0" w:color="auto"/>
            <w:right w:val="none" w:sz="0" w:space="0" w:color="auto"/>
          </w:divBdr>
        </w:div>
        <w:div w:id="1228959524">
          <w:marLeft w:val="0"/>
          <w:marRight w:val="0"/>
          <w:marTop w:val="0"/>
          <w:marBottom w:val="0"/>
          <w:divBdr>
            <w:top w:val="none" w:sz="0" w:space="0" w:color="auto"/>
            <w:left w:val="none" w:sz="0" w:space="0" w:color="auto"/>
            <w:bottom w:val="none" w:sz="0" w:space="0" w:color="auto"/>
            <w:right w:val="none" w:sz="0" w:space="0" w:color="auto"/>
          </w:divBdr>
        </w:div>
      </w:divsChild>
    </w:div>
    <w:div w:id="1773864240">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2087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iaromana.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6089-9780-4C9D-9A76-1915B462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Stanculea Sorin</cp:lastModifiedBy>
  <cp:revision>6</cp:revision>
  <cp:lastPrinted>2018-01-30T09:14:00Z</cp:lastPrinted>
  <dcterms:created xsi:type="dcterms:W3CDTF">2022-06-03T05:38:00Z</dcterms:created>
  <dcterms:modified xsi:type="dcterms:W3CDTF">2022-06-03T09:38:00Z</dcterms:modified>
</cp:coreProperties>
</file>