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21" w:rsidRPr="007C0830" w:rsidRDefault="00231421" w:rsidP="00DE1A69">
      <w:pPr>
        <w:spacing w:after="0" w:line="240" w:lineRule="auto"/>
        <w:jc w:val="right"/>
        <w:rPr>
          <w:rFonts w:ascii="Times New Roman" w:hAnsi="Times New Roman" w:cs="Times New Roman"/>
          <w:sz w:val="28"/>
          <w:szCs w:val="28"/>
        </w:rPr>
      </w:pPr>
    </w:p>
    <w:p w:rsidR="00B90E0B" w:rsidRPr="009D741E" w:rsidRDefault="00B90E0B" w:rsidP="00B90E0B">
      <w:pPr>
        <w:spacing w:after="0" w:line="240" w:lineRule="auto"/>
        <w:jc w:val="right"/>
        <w:rPr>
          <w:rFonts w:ascii="Times New Roman" w:eastAsia="Times New Roman" w:hAnsi="Times New Roman" w:cs="Times New Roman"/>
          <w:sz w:val="28"/>
          <w:szCs w:val="28"/>
        </w:rPr>
      </w:pPr>
      <w:r w:rsidRPr="009D741E">
        <w:rPr>
          <w:rFonts w:ascii="Times New Roman" w:eastAsia="Times New Roman" w:hAnsi="Times New Roman" w:cs="Times New Roman"/>
          <w:sz w:val="28"/>
          <w:szCs w:val="28"/>
        </w:rPr>
        <w:t>Nr.</w:t>
      </w:r>
      <w:r w:rsidR="0013367F">
        <w:rPr>
          <w:rFonts w:ascii="Times New Roman" w:eastAsia="Times New Roman" w:hAnsi="Times New Roman" w:cs="Times New Roman"/>
          <w:sz w:val="28"/>
          <w:szCs w:val="28"/>
        </w:rPr>
        <w:t xml:space="preserve"> </w:t>
      </w:r>
      <w:r w:rsidR="00F97955">
        <w:rPr>
          <w:rFonts w:ascii="Times New Roman" w:eastAsia="Times New Roman" w:hAnsi="Times New Roman" w:cs="Times New Roman"/>
          <w:sz w:val="28"/>
          <w:szCs w:val="28"/>
        </w:rPr>
        <w:t>420</w:t>
      </w:r>
      <w:r>
        <w:rPr>
          <w:rFonts w:ascii="Times New Roman" w:eastAsia="Times New Roman" w:hAnsi="Times New Roman" w:cs="Times New Roman"/>
          <w:sz w:val="28"/>
          <w:szCs w:val="28"/>
        </w:rPr>
        <w:t xml:space="preserve"> </w:t>
      </w:r>
      <w:r w:rsidR="00C92414">
        <w:rPr>
          <w:rFonts w:ascii="Times New Roman" w:eastAsia="Times New Roman" w:hAnsi="Times New Roman" w:cs="Times New Roman"/>
          <w:sz w:val="28"/>
          <w:szCs w:val="28"/>
        </w:rPr>
        <w:t>din 12</w:t>
      </w:r>
      <w:bookmarkStart w:id="0" w:name="_GoBack"/>
      <w:bookmarkEnd w:id="0"/>
      <w:r w:rsidR="0013367F">
        <w:rPr>
          <w:rFonts w:ascii="Times New Roman" w:eastAsia="Times New Roman" w:hAnsi="Times New Roman" w:cs="Times New Roman"/>
          <w:sz w:val="28"/>
          <w:szCs w:val="28"/>
        </w:rPr>
        <w:t xml:space="preserve"> iulie</w:t>
      </w:r>
      <w:r w:rsidRPr="009D741E">
        <w:rPr>
          <w:rFonts w:ascii="Times New Roman" w:eastAsia="Times New Roman" w:hAnsi="Times New Roman" w:cs="Times New Roman"/>
          <w:sz w:val="28"/>
          <w:szCs w:val="28"/>
        </w:rPr>
        <w:t xml:space="preserve"> 2019</w:t>
      </w:r>
    </w:p>
    <w:p w:rsidR="00B90E0B" w:rsidRPr="009D741E" w:rsidRDefault="00B90E0B" w:rsidP="00B90E0B">
      <w:pPr>
        <w:tabs>
          <w:tab w:val="left" w:pos="3255"/>
        </w:tabs>
        <w:spacing w:after="0" w:line="240" w:lineRule="auto"/>
        <w:jc w:val="both"/>
        <w:rPr>
          <w:rFonts w:ascii="Times New Roman" w:hAnsi="Times New Roman" w:cs="Times New Roman"/>
          <w:sz w:val="28"/>
          <w:szCs w:val="28"/>
        </w:rPr>
      </w:pPr>
    </w:p>
    <w:p w:rsidR="0013367F" w:rsidRPr="006C4282" w:rsidRDefault="0013367F" w:rsidP="0013367F">
      <w:pPr>
        <w:spacing w:after="0" w:line="240" w:lineRule="auto"/>
        <w:jc w:val="center"/>
        <w:rPr>
          <w:rFonts w:ascii="Times New Roman" w:eastAsia="Times New Roman" w:hAnsi="Times New Roman" w:cs="Times New Roman"/>
          <w:b/>
          <w:sz w:val="28"/>
          <w:szCs w:val="28"/>
        </w:rPr>
      </w:pPr>
      <w:r w:rsidRPr="006C4282">
        <w:rPr>
          <w:rFonts w:ascii="Times New Roman" w:eastAsia="Times New Roman" w:hAnsi="Times New Roman" w:cs="Times New Roman"/>
          <w:b/>
          <w:sz w:val="28"/>
          <w:szCs w:val="28"/>
        </w:rPr>
        <w:t>LIDERUL UNEI GRUPĂRI DE TRAFIC DE PERSOANE, PROXENETISM ȘI SPĂLARE DE BANI, DEPISTAT ÎN ROMÂNIA</w:t>
      </w:r>
    </w:p>
    <w:p w:rsidR="0013367F" w:rsidRPr="006C4282" w:rsidRDefault="0013367F" w:rsidP="0013367F">
      <w:pPr>
        <w:spacing w:after="0" w:line="240" w:lineRule="auto"/>
        <w:jc w:val="center"/>
        <w:rPr>
          <w:rFonts w:ascii="Times New Roman" w:eastAsia="Times New Roman" w:hAnsi="Times New Roman" w:cs="Times New Roman"/>
          <w:b/>
          <w:sz w:val="28"/>
          <w:szCs w:val="28"/>
        </w:rPr>
      </w:pPr>
    </w:p>
    <w:p w:rsidR="0013367F" w:rsidRPr="006C4282" w:rsidRDefault="0013367F" w:rsidP="0013367F">
      <w:pPr>
        <w:spacing w:after="0" w:line="240" w:lineRule="auto"/>
        <w:ind w:firstLine="720"/>
        <w:jc w:val="both"/>
        <w:rPr>
          <w:rFonts w:ascii="Times New Roman" w:eastAsia="Times New Roman" w:hAnsi="Times New Roman" w:cs="Times New Roman"/>
          <w:b/>
          <w:i/>
          <w:sz w:val="28"/>
          <w:szCs w:val="28"/>
        </w:rPr>
      </w:pPr>
      <w:r w:rsidRPr="006C4282">
        <w:rPr>
          <w:rFonts w:ascii="Times New Roman" w:eastAsia="Times New Roman" w:hAnsi="Times New Roman" w:cs="Times New Roman"/>
          <w:b/>
          <w:i/>
          <w:sz w:val="28"/>
          <w:szCs w:val="28"/>
        </w:rPr>
        <w:t xml:space="preserve">Polițiștii Direcției de Combatere a Criminalității Organizate, sub coordonarea procurorilor D.I.I.C.O.T., au efectuat, în baza unui Ordin European de Anchetă, 3 percheziții domiciliare (2 în București și una în județul Ilfov) și au indisponibilizat 15 conturi bancare deschise în România. </w:t>
      </w:r>
    </w:p>
    <w:p w:rsidR="0013367F" w:rsidRPr="006C4282" w:rsidRDefault="0013367F" w:rsidP="0013367F">
      <w:pPr>
        <w:spacing w:after="0" w:line="240" w:lineRule="auto"/>
        <w:ind w:firstLine="720"/>
        <w:jc w:val="both"/>
        <w:rPr>
          <w:rFonts w:ascii="Times New Roman" w:eastAsia="Times New Roman" w:hAnsi="Times New Roman" w:cs="Times New Roman"/>
          <w:b/>
          <w:i/>
          <w:sz w:val="28"/>
          <w:szCs w:val="28"/>
        </w:rPr>
      </w:pPr>
      <w:r w:rsidRPr="006C4282">
        <w:rPr>
          <w:rFonts w:ascii="Times New Roman" w:eastAsia="Times New Roman" w:hAnsi="Times New Roman" w:cs="Times New Roman"/>
          <w:b/>
          <w:i/>
          <w:sz w:val="28"/>
          <w:szCs w:val="28"/>
        </w:rPr>
        <w:t xml:space="preserve">Activitățile s-au desfășurat pentru destructurarea unui grup infracțional internațional, specializat în trafic de persoane, proxenetism și spălare de bani.  </w:t>
      </w:r>
    </w:p>
    <w:p w:rsidR="0013367F" w:rsidRPr="006C4282" w:rsidRDefault="0013367F" w:rsidP="0013367F">
      <w:pPr>
        <w:spacing w:after="0" w:line="240" w:lineRule="auto"/>
        <w:ind w:firstLine="720"/>
        <w:jc w:val="both"/>
        <w:rPr>
          <w:rFonts w:ascii="Times New Roman" w:eastAsia="Times New Roman" w:hAnsi="Times New Roman" w:cs="Times New Roman"/>
          <w:b/>
          <w:i/>
          <w:sz w:val="28"/>
          <w:szCs w:val="28"/>
        </w:rPr>
      </w:pPr>
    </w:p>
    <w:p w:rsidR="0013367F" w:rsidRPr="006C4282" w:rsidRDefault="0013367F" w:rsidP="0013367F">
      <w:pPr>
        <w:spacing w:after="0" w:line="240" w:lineRule="auto"/>
        <w:jc w:val="both"/>
        <w:rPr>
          <w:rFonts w:ascii="Times New Roman" w:eastAsia="Times New Roman" w:hAnsi="Times New Roman" w:cs="Times New Roman"/>
          <w:sz w:val="28"/>
          <w:szCs w:val="28"/>
        </w:rPr>
      </w:pPr>
      <w:r w:rsidRPr="006C4282">
        <w:rPr>
          <w:rFonts w:ascii="Times New Roman" w:eastAsia="Times New Roman" w:hAnsi="Times New Roman" w:cs="Times New Roman"/>
          <w:sz w:val="28"/>
          <w:szCs w:val="28"/>
        </w:rPr>
        <w:t xml:space="preserve">Liderul grupării, un cetățean finlandez, în vârstă de 61 de ani, a fost depistat de polițiștii români, la data de 26 martie 2019, pe teritoriul țării noastre. În baza mandatului european de arestare emis pe numele său, acesta a fost arestat și ulterior predat autorităților spaniole.  </w:t>
      </w:r>
    </w:p>
    <w:p w:rsidR="0013367F" w:rsidRPr="006C4282" w:rsidRDefault="0013367F" w:rsidP="0013367F">
      <w:pPr>
        <w:spacing w:after="0" w:line="240" w:lineRule="auto"/>
        <w:jc w:val="both"/>
        <w:rPr>
          <w:rFonts w:ascii="Times New Roman" w:eastAsia="Times New Roman" w:hAnsi="Times New Roman" w:cs="Times New Roman"/>
          <w:sz w:val="28"/>
          <w:szCs w:val="28"/>
        </w:rPr>
      </w:pPr>
    </w:p>
    <w:p w:rsidR="0013367F" w:rsidRPr="006C4282" w:rsidRDefault="0013367F" w:rsidP="0013367F">
      <w:pPr>
        <w:spacing w:after="0" w:line="240" w:lineRule="auto"/>
        <w:jc w:val="both"/>
        <w:rPr>
          <w:rFonts w:ascii="Times New Roman" w:hAnsi="Times New Roman" w:cs="Times New Roman"/>
          <w:noProof/>
          <w:sz w:val="28"/>
          <w:szCs w:val="28"/>
        </w:rPr>
      </w:pPr>
      <w:r w:rsidRPr="006C4282">
        <w:rPr>
          <w:rFonts w:ascii="Times New Roman" w:eastAsia="Times New Roman" w:hAnsi="Times New Roman" w:cs="Times New Roman"/>
          <w:sz w:val="28"/>
          <w:szCs w:val="28"/>
        </w:rPr>
        <w:t xml:space="preserve">În aceeași zi, polițiștii de combatere a criminalității organizate din cadrul </w:t>
      </w:r>
      <w:r w:rsidRPr="006C4282">
        <w:rPr>
          <w:rFonts w:ascii="Times New Roman" w:hAnsi="Times New Roman" w:cs="Times New Roman"/>
          <w:noProof/>
          <w:sz w:val="28"/>
          <w:szCs w:val="28"/>
        </w:rPr>
        <w:t>Serviciului de Combatere a Traficului de Persoane și Serviciului de Investigare Financiară a Grupurilor de Criminalitate Organizată au mai pus în aplicare un ordin de indisponibilizare.</w:t>
      </w:r>
    </w:p>
    <w:p w:rsidR="0013367F" w:rsidRPr="006C4282" w:rsidRDefault="0013367F" w:rsidP="0013367F">
      <w:pPr>
        <w:spacing w:after="0" w:line="240" w:lineRule="auto"/>
        <w:jc w:val="both"/>
        <w:rPr>
          <w:rFonts w:ascii="Times New Roman" w:hAnsi="Times New Roman" w:cs="Times New Roman"/>
          <w:noProof/>
          <w:sz w:val="28"/>
          <w:szCs w:val="28"/>
        </w:rPr>
      </w:pPr>
    </w:p>
    <w:p w:rsidR="0013367F" w:rsidRPr="006C4282" w:rsidRDefault="0013367F" w:rsidP="0013367F">
      <w:pPr>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t>Astfel, a fost instituită măsura sechestrului asupra sumelor de bani (143.341 de euro și 23.240 de lei) existente în 15 de conturi bancare din România, pentru administrarea unor probe necesare în dosarul penal al autorităților judiciare spaniole.</w:t>
      </w:r>
    </w:p>
    <w:p w:rsidR="0013367F" w:rsidRPr="006C4282" w:rsidRDefault="0013367F" w:rsidP="0013367F">
      <w:pPr>
        <w:spacing w:after="0" w:line="240" w:lineRule="auto"/>
        <w:jc w:val="both"/>
        <w:rPr>
          <w:rFonts w:ascii="Times New Roman" w:hAnsi="Times New Roman" w:cs="Times New Roman"/>
          <w:noProof/>
          <w:sz w:val="28"/>
          <w:szCs w:val="28"/>
        </w:rPr>
      </w:pP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color w:val="000000"/>
          <w:sz w:val="28"/>
          <w:szCs w:val="28"/>
        </w:rPr>
      </w:pPr>
      <w:r w:rsidRPr="006C4282">
        <w:rPr>
          <w:rFonts w:ascii="Times New Roman" w:hAnsi="Times New Roman" w:cs="Times New Roman"/>
          <w:noProof/>
          <w:sz w:val="28"/>
          <w:szCs w:val="28"/>
        </w:rPr>
        <w:t xml:space="preserve">În urma perchezițiilor efectuate în România, efectuate tot pe 26 martie, polițiștii </w:t>
      </w:r>
      <w:r w:rsidRPr="006C4282">
        <w:rPr>
          <w:rFonts w:ascii="Times New Roman" w:hAnsi="Times New Roman" w:cs="Times New Roman"/>
          <w:color w:val="000000"/>
          <w:sz w:val="28"/>
          <w:szCs w:val="28"/>
        </w:rPr>
        <w:t xml:space="preserve">au ridicat mai multe înscrisuri și copii ale unor înscrisuri ce ar fi fost folosite pentru facilitarea spălării banilor proveniți din activități de </w:t>
      </w:r>
      <w:r w:rsidRPr="006C4282">
        <w:rPr>
          <w:rFonts w:ascii="Times New Roman" w:hAnsi="Times New Roman" w:cs="Times New Roman"/>
          <w:noProof/>
          <w:sz w:val="28"/>
          <w:szCs w:val="28"/>
        </w:rPr>
        <w:t>trafic de persoane și proxenetism.</w:t>
      </w:r>
    </w:p>
    <w:p w:rsidR="0013367F" w:rsidRPr="006C4282" w:rsidRDefault="0013367F" w:rsidP="0013367F">
      <w:pPr>
        <w:spacing w:after="0" w:line="240" w:lineRule="auto"/>
        <w:jc w:val="both"/>
        <w:rPr>
          <w:rFonts w:ascii="Times New Roman" w:eastAsia="Times New Roman" w:hAnsi="Times New Roman" w:cs="Times New Roman"/>
          <w:sz w:val="28"/>
          <w:szCs w:val="28"/>
        </w:rPr>
      </w:pPr>
    </w:p>
    <w:p w:rsidR="0013367F" w:rsidRPr="006C4282" w:rsidRDefault="0013367F" w:rsidP="0013367F">
      <w:pPr>
        <w:spacing w:after="0" w:line="240" w:lineRule="auto"/>
        <w:jc w:val="both"/>
        <w:rPr>
          <w:rFonts w:ascii="Times New Roman" w:eastAsia="Times New Roman" w:hAnsi="Times New Roman" w:cs="Times New Roman"/>
          <w:i/>
          <w:sz w:val="28"/>
          <w:szCs w:val="28"/>
        </w:rPr>
      </w:pPr>
      <w:r w:rsidRPr="006C4282">
        <w:rPr>
          <w:rFonts w:ascii="Times New Roman" w:eastAsia="Times New Roman" w:hAnsi="Times New Roman" w:cs="Times New Roman"/>
          <w:i/>
          <w:sz w:val="28"/>
          <w:szCs w:val="28"/>
        </w:rPr>
        <w:t>Cooperare internațională</w:t>
      </w:r>
    </w:p>
    <w:p w:rsidR="0013367F" w:rsidRPr="006C4282" w:rsidRDefault="0013367F" w:rsidP="0013367F">
      <w:pPr>
        <w:spacing w:after="0" w:line="240" w:lineRule="auto"/>
        <w:jc w:val="both"/>
        <w:rPr>
          <w:rFonts w:ascii="Times New Roman" w:eastAsia="Times New Roman" w:hAnsi="Times New Roman" w:cs="Times New Roman"/>
          <w:i/>
          <w:sz w:val="28"/>
          <w:szCs w:val="28"/>
        </w:rPr>
      </w:pPr>
    </w:p>
    <w:p w:rsidR="0013367F" w:rsidRPr="006C4282" w:rsidRDefault="0013367F" w:rsidP="0013367F">
      <w:pPr>
        <w:spacing w:after="0" w:line="240" w:lineRule="auto"/>
        <w:jc w:val="both"/>
        <w:rPr>
          <w:rFonts w:ascii="Times New Roman" w:hAnsi="Times New Roman" w:cs="Times New Roman"/>
          <w:noProof/>
          <w:sz w:val="28"/>
          <w:szCs w:val="28"/>
        </w:rPr>
      </w:pPr>
      <w:r w:rsidRPr="006C4282">
        <w:rPr>
          <w:rFonts w:ascii="Times New Roman" w:eastAsia="Times New Roman" w:hAnsi="Times New Roman" w:cs="Times New Roman"/>
          <w:sz w:val="28"/>
          <w:szCs w:val="28"/>
        </w:rPr>
        <w:t xml:space="preserve">În anul 2016, autoritățile judiciare spaniole au demarat o investigație cu privire la </w:t>
      </w:r>
      <w:r w:rsidRPr="006C4282">
        <w:rPr>
          <w:rFonts w:ascii="Times New Roman" w:hAnsi="Times New Roman" w:cs="Times New Roman"/>
          <w:noProof/>
          <w:sz w:val="28"/>
          <w:szCs w:val="28"/>
        </w:rPr>
        <w:t xml:space="preserve">activitatea infracțională a unor cetățeni finlandezi, bănuiți de trafic de persoane prin exploatare sexuală și spălare de bani. </w:t>
      </w:r>
    </w:p>
    <w:p w:rsidR="0013367F" w:rsidRPr="006C4282" w:rsidRDefault="0013367F" w:rsidP="0013367F">
      <w:pPr>
        <w:spacing w:after="0" w:line="240" w:lineRule="auto"/>
        <w:jc w:val="both"/>
        <w:rPr>
          <w:rFonts w:ascii="Times New Roman" w:hAnsi="Times New Roman" w:cs="Times New Roman"/>
          <w:noProof/>
          <w:sz w:val="28"/>
          <w:szCs w:val="28"/>
        </w:rPr>
      </w:pPr>
    </w:p>
    <w:p w:rsidR="0013367F" w:rsidRPr="006C4282" w:rsidRDefault="0013367F" w:rsidP="0013367F">
      <w:pPr>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lastRenderedPageBreak/>
        <w:t xml:space="preserve">La finalul anului 2016, pentru documentarea întregii activități infracționale a grupului, a fost încheiată o echipă comună de investigații, formată din autoritățile specializate din Spania, Estonia și Finlanda. </w:t>
      </w:r>
    </w:p>
    <w:p w:rsidR="0013367F" w:rsidRPr="006C4282" w:rsidRDefault="0013367F" w:rsidP="0013367F">
      <w:pPr>
        <w:spacing w:after="0" w:line="240" w:lineRule="auto"/>
        <w:jc w:val="both"/>
        <w:rPr>
          <w:rFonts w:ascii="Times New Roman" w:hAnsi="Times New Roman" w:cs="Times New Roman"/>
          <w:noProof/>
          <w:sz w:val="28"/>
          <w:szCs w:val="28"/>
        </w:rPr>
      </w:pPr>
    </w:p>
    <w:p w:rsidR="0013367F" w:rsidRPr="006C4282" w:rsidRDefault="0013367F" w:rsidP="0013367F">
      <w:pPr>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t>În plus, au fost efectuate investigații de către agenții de aplicare a legii din 10 state membre ale Uniunii Europene (România, Finlanda, Estonia, Suedia, Bulgaria, Cipru, Malta, Suedia, Germania și Marea Britanie), precum și din 5 state terțe (</w:t>
      </w:r>
      <w:r w:rsidRPr="006C4282">
        <w:rPr>
          <w:rFonts w:ascii="Times New Roman" w:hAnsi="Times New Roman" w:cs="Times New Roman"/>
          <w:sz w:val="28"/>
          <w:szCs w:val="28"/>
        </w:rPr>
        <w:t>China, Columbia, Panama, Federația Rusă și USA)</w:t>
      </w:r>
      <w:r w:rsidRPr="006C4282">
        <w:rPr>
          <w:rFonts w:ascii="Times New Roman" w:hAnsi="Times New Roman" w:cs="Times New Roman"/>
          <w:noProof/>
          <w:sz w:val="28"/>
          <w:szCs w:val="28"/>
        </w:rPr>
        <w:t xml:space="preserve">. </w:t>
      </w:r>
    </w:p>
    <w:p w:rsidR="0013367F" w:rsidRPr="006C4282" w:rsidRDefault="0013367F" w:rsidP="0013367F">
      <w:pPr>
        <w:spacing w:after="0" w:line="240" w:lineRule="auto"/>
        <w:jc w:val="both"/>
        <w:rPr>
          <w:rFonts w:ascii="Times New Roman" w:hAnsi="Times New Roman" w:cs="Times New Roman"/>
          <w:noProof/>
          <w:sz w:val="28"/>
          <w:szCs w:val="28"/>
        </w:rPr>
      </w:pPr>
    </w:p>
    <w:p w:rsidR="0013367F" w:rsidRPr="006C4282" w:rsidRDefault="0013367F" w:rsidP="0013367F">
      <w:pPr>
        <w:spacing w:after="0" w:line="240" w:lineRule="auto"/>
        <w:jc w:val="both"/>
        <w:rPr>
          <w:rFonts w:ascii="Times New Roman" w:hAnsi="Times New Roman" w:cs="Times New Roman"/>
          <w:i/>
          <w:noProof/>
          <w:sz w:val="28"/>
          <w:szCs w:val="28"/>
        </w:rPr>
      </w:pPr>
      <w:r w:rsidRPr="006C4282">
        <w:rPr>
          <w:rFonts w:ascii="Times New Roman" w:hAnsi="Times New Roman" w:cs="Times New Roman"/>
          <w:i/>
          <w:noProof/>
          <w:sz w:val="28"/>
          <w:szCs w:val="28"/>
        </w:rPr>
        <w:t xml:space="preserve">Cum acționa gruparea infracțională </w:t>
      </w:r>
    </w:p>
    <w:p w:rsidR="0013367F" w:rsidRPr="006C4282" w:rsidRDefault="0013367F" w:rsidP="0013367F">
      <w:pPr>
        <w:spacing w:after="0" w:line="240" w:lineRule="auto"/>
        <w:jc w:val="both"/>
        <w:rPr>
          <w:rFonts w:ascii="Times New Roman" w:hAnsi="Times New Roman" w:cs="Times New Roman"/>
          <w:i/>
          <w:noProof/>
          <w:sz w:val="28"/>
          <w:szCs w:val="28"/>
        </w:rPr>
      </w:pPr>
    </w:p>
    <w:p w:rsidR="0013367F" w:rsidRPr="006C4282" w:rsidRDefault="0013367F" w:rsidP="0013367F">
      <w:pPr>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t xml:space="preserve">Persoanele în cauză, 6 cetățeni de origine finlandeză și estoniană, ar fi exploatat sexual mai multe tinere de origine africană, prin intermediul unei platforme online. </w:t>
      </w:r>
    </w:p>
    <w:p w:rsidR="0013367F" w:rsidRPr="006C4282" w:rsidRDefault="0013367F" w:rsidP="0013367F">
      <w:pPr>
        <w:spacing w:after="0" w:line="240" w:lineRule="auto"/>
        <w:jc w:val="both"/>
        <w:rPr>
          <w:rFonts w:ascii="Times New Roman" w:hAnsi="Times New Roman" w:cs="Times New Roman"/>
          <w:noProof/>
          <w:sz w:val="28"/>
          <w:szCs w:val="28"/>
        </w:rPr>
      </w:pPr>
    </w:p>
    <w:p w:rsidR="0013367F" w:rsidRPr="006C4282" w:rsidRDefault="0013367F" w:rsidP="0013367F">
      <w:pPr>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t xml:space="preserve">Membrii grupării infracționale ar fi spălat banii proveniți din activitatea infracțională prin intermediul mai multor societăți comerciale și a conturilor bancare deschise în țări precum </w:t>
      </w:r>
      <w:r w:rsidRPr="006C4282">
        <w:rPr>
          <w:rFonts w:ascii="Times New Roman" w:hAnsi="Times New Roman" w:cs="Times New Roman"/>
          <w:sz w:val="28"/>
          <w:szCs w:val="28"/>
        </w:rPr>
        <w:t>România, Finlanda, Estonia, Suedia, Bulgaria, Cipru, Malta, Suedia, Germania, Marea Britanie, China, Columbia, Panama, Rusia și Statele Unite ale Americii.</w:t>
      </w:r>
    </w:p>
    <w:p w:rsidR="0013367F" w:rsidRPr="006C4282" w:rsidRDefault="0013367F" w:rsidP="0013367F">
      <w:pPr>
        <w:spacing w:after="0" w:line="240" w:lineRule="auto"/>
        <w:jc w:val="both"/>
        <w:rPr>
          <w:rFonts w:ascii="Times New Roman" w:hAnsi="Times New Roman" w:cs="Times New Roman"/>
          <w:noProof/>
          <w:sz w:val="28"/>
          <w:szCs w:val="28"/>
        </w:rPr>
      </w:pP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i/>
          <w:sz w:val="28"/>
          <w:szCs w:val="28"/>
          <w:lang w:eastAsia="ro-RO"/>
        </w:rPr>
      </w:pPr>
      <w:r w:rsidRPr="006C4282">
        <w:rPr>
          <w:rFonts w:ascii="Times New Roman" w:hAnsi="Times New Roman" w:cs="Times New Roman"/>
          <w:i/>
          <w:sz w:val="28"/>
          <w:szCs w:val="28"/>
          <w:lang w:eastAsia="ro-RO"/>
        </w:rPr>
        <w:t>Rezultatele operațiunii la nivel internațional</w:t>
      </w: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noProof/>
          <w:sz w:val="28"/>
          <w:szCs w:val="28"/>
        </w:rPr>
      </w:pP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t xml:space="preserve">În cadrul acțiunii desfășurate la nivel internațional, polițiștii au efectuat 17 percheziții domiciliare, fiind arestați 6 membri ai grupării. </w:t>
      </w: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noProof/>
          <w:sz w:val="28"/>
          <w:szCs w:val="28"/>
        </w:rPr>
      </w:pP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t>De asemenea, a fost luată măsura aplicării sechestrului asupra sumelor de bani deținute de membrii grupării infracționale, în valoare de 1,5 milioane de euro, au fost confiscate bunuri (autoturisme, bijuterii), au fost ridicate probe digitale și au fost indisponibilizați 30.000 de euro.</w:t>
      </w: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noProof/>
          <w:sz w:val="28"/>
          <w:szCs w:val="28"/>
        </w:rPr>
      </w:pP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noProof/>
          <w:sz w:val="28"/>
          <w:szCs w:val="28"/>
        </w:rPr>
      </w:pPr>
      <w:r w:rsidRPr="006C4282">
        <w:rPr>
          <w:rFonts w:ascii="Times New Roman" w:hAnsi="Times New Roman" w:cs="Times New Roman"/>
          <w:noProof/>
          <w:sz w:val="28"/>
          <w:szCs w:val="28"/>
        </w:rPr>
        <w:t xml:space="preserve">Totodată, polițiștii au indisponibilizat un domeniu online și mai multe servere aflate pe teritoriul Statelor Unite ale Americii, platforme folosite pentru exploatarea sexuală a tinerelor. </w:t>
      </w:r>
    </w:p>
    <w:p w:rsidR="0013367F" w:rsidRPr="006C4282" w:rsidRDefault="0013367F" w:rsidP="0013367F">
      <w:pPr>
        <w:tabs>
          <w:tab w:val="left" w:pos="284"/>
          <w:tab w:val="left" w:pos="426"/>
          <w:tab w:val="left" w:pos="1530"/>
        </w:tabs>
        <w:spacing w:after="0" w:line="240" w:lineRule="auto"/>
        <w:jc w:val="both"/>
        <w:rPr>
          <w:rFonts w:ascii="Times New Roman" w:hAnsi="Times New Roman" w:cs="Times New Roman"/>
          <w:noProof/>
          <w:sz w:val="28"/>
          <w:szCs w:val="28"/>
        </w:rPr>
      </w:pPr>
    </w:p>
    <w:p w:rsidR="007C5AC0" w:rsidRDefault="0013367F" w:rsidP="0013367F">
      <w:pPr>
        <w:spacing w:after="0" w:line="240" w:lineRule="auto"/>
        <w:jc w:val="both"/>
        <w:rPr>
          <w:rFonts w:ascii="Times New Roman" w:hAnsi="Times New Roman" w:cs="Times New Roman"/>
          <w:sz w:val="28"/>
          <w:szCs w:val="28"/>
        </w:rPr>
      </w:pPr>
      <w:r w:rsidRPr="006C4282">
        <w:rPr>
          <w:rFonts w:ascii="Times New Roman" w:hAnsi="Times New Roman" w:cs="Times New Roman"/>
          <w:sz w:val="28"/>
          <w:szCs w:val="28"/>
        </w:rPr>
        <w:t>Întreaga activitate de cooperare investigativă internațională s-a făcut prin intermediul EMPACT. Ciclul de politici europene EMPACT are ca prioritate lupta împotriva criminalității organizate, în perioada 2018-2021.</w:t>
      </w:r>
    </w:p>
    <w:sectPr w:rsidR="007C5AC0" w:rsidSect="007A2BB4">
      <w:headerReference w:type="default" r:id="rId8"/>
      <w:footerReference w:type="default" r:id="rId9"/>
      <w:pgSz w:w="11906" w:h="16838"/>
      <w:pgMar w:top="1808" w:right="849" w:bottom="567" w:left="1134"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EA4" w:rsidRDefault="00347EA4" w:rsidP="005A039F">
      <w:pPr>
        <w:spacing w:after="0" w:line="240" w:lineRule="auto"/>
      </w:pPr>
      <w:r>
        <w:separator/>
      </w:r>
    </w:p>
  </w:endnote>
  <w:endnote w:type="continuationSeparator" w:id="0">
    <w:p w:rsidR="00347EA4" w:rsidRDefault="00347EA4" w:rsidP="005A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F2F" w:rsidRPr="006A7F2F" w:rsidRDefault="006A7F2F" w:rsidP="006A7F2F">
    <w:pPr>
      <w:rPr>
        <w:rFonts w:ascii="Arial" w:eastAsia="Times New Roman" w:hAnsi="Arial" w:cs="Arial"/>
        <w:b/>
        <w:bCs/>
        <w:color w:val="1D3E83"/>
        <w:sz w:val="26"/>
        <w:szCs w:val="26"/>
        <w:lang w:val="en-US"/>
      </w:rPr>
    </w:pPr>
  </w:p>
  <w:p w:rsidR="006A7F2F" w:rsidRPr="006A7F2F" w:rsidRDefault="00347EA4" w:rsidP="006A7F2F">
    <w:pPr>
      <w:spacing w:after="0" w:line="240" w:lineRule="auto"/>
      <w:rPr>
        <w:rFonts w:ascii="Times New Roman" w:eastAsia="Times New Roman" w:hAnsi="Times New Roman" w:cs="Times New Roman"/>
        <w:b/>
        <w:bCs/>
        <w:color w:val="1D3E83"/>
        <w:sz w:val="26"/>
        <w:szCs w:val="26"/>
        <w:lang w:val="fr-CA"/>
      </w:rPr>
    </w:pPr>
    <w:hyperlink r:id="rId1" w:history="1">
      <w:r w:rsidR="006A7F2F" w:rsidRPr="006A7F2F">
        <w:rPr>
          <w:rFonts w:ascii="Times New Roman" w:eastAsia="Times New Roman" w:hAnsi="Times New Roman" w:cs="Times New Roman"/>
          <w:b/>
          <w:bCs/>
          <w:color w:val="0000FF"/>
          <w:sz w:val="26"/>
          <w:szCs w:val="26"/>
          <w:u w:val="single"/>
          <w:lang w:val="fr-CA"/>
        </w:rPr>
        <w:t>www.politiaromana.ro</w:t>
      </w:r>
    </w:hyperlink>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color w:val="1D3E83"/>
        <w:sz w:val="26"/>
        <w:szCs w:val="26"/>
        <w:lang w:val="fr-CA"/>
      </w:rPr>
      <w:tab/>
    </w:r>
    <w:r w:rsidR="006A7F2F" w:rsidRPr="006A7F2F">
      <w:rPr>
        <w:rFonts w:ascii="Times New Roman" w:eastAsia="Times New Roman" w:hAnsi="Times New Roman" w:cs="Times New Roman"/>
        <w:b/>
        <w:bCs/>
        <w:sz w:val="20"/>
        <w:szCs w:val="20"/>
        <w:lang w:val="fr-CA"/>
      </w:rPr>
      <w:t xml:space="preserve">CENTRUL </w:t>
    </w:r>
    <w:proofErr w:type="gramStart"/>
    <w:r w:rsidR="006A7F2F" w:rsidRPr="006A7F2F">
      <w:rPr>
        <w:rFonts w:ascii="Times New Roman" w:eastAsia="Times New Roman" w:hAnsi="Times New Roman" w:cs="Times New Roman"/>
        <w:b/>
        <w:bCs/>
        <w:sz w:val="20"/>
        <w:szCs w:val="20"/>
        <w:lang w:val="fr-CA"/>
      </w:rPr>
      <w:t>DE INFORMARE</w:t>
    </w:r>
    <w:proofErr w:type="gramEnd"/>
    <w:r w:rsidR="006A7F2F" w:rsidRPr="006A7F2F">
      <w:rPr>
        <w:rFonts w:ascii="Times New Roman" w:eastAsia="Times New Roman" w:hAnsi="Times New Roman" w:cs="Times New Roman"/>
        <w:b/>
        <w:bCs/>
        <w:sz w:val="20"/>
        <w:szCs w:val="20"/>
        <w:lang w:val="fr-CA"/>
      </w:rPr>
      <w:t xml:space="preserve"> ŞI RELAŢII PUBLICE</w:t>
    </w:r>
  </w:p>
  <w:p w:rsidR="006A7F2F" w:rsidRPr="006A7F2F" w:rsidRDefault="006A7F2F" w:rsidP="006A7F2F">
    <w:pPr>
      <w:spacing w:after="0" w:line="240" w:lineRule="auto"/>
      <w:ind w:left="3600" w:firstLine="720"/>
      <w:rPr>
        <w:rFonts w:ascii="Times New Roman" w:eastAsia="Times New Roman" w:hAnsi="Times New Roman" w:cs="Times New Roman"/>
        <w:sz w:val="20"/>
        <w:szCs w:val="20"/>
        <w:lang w:val="fr-CA"/>
      </w:rPr>
    </w:pPr>
    <w:r w:rsidRPr="006A7F2F">
      <w:rPr>
        <w:rFonts w:ascii="Times New Roman" w:eastAsia="Times New Roman" w:hAnsi="Times New Roman" w:cs="Times New Roman"/>
        <w:sz w:val="20"/>
        <w:szCs w:val="20"/>
        <w:lang w:val="fr-CA"/>
      </w:rPr>
      <w:t xml:space="preserve">Bucureşti, </w:t>
    </w:r>
    <w:proofErr w:type="spellStart"/>
    <w:r w:rsidRPr="006A7F2F">
      <w:rPr>
        <w:rFonts w:ascii="Times New Roman" w:eastAsia="Times New Roman" w:hAnsi="Times New Roman" w:cs="Times New Roman"/>
        <w:sz w:val="20"/>
        <w:szCs w:val="20"/>
        <w:lang w:val="fr-CA"/>
      </w:rPr>
      <w:t>Str</w:t>
    </w:r>
    <w:proofErr w:type="spellEnd"/>
    <w:r w:rsidRPr="006A7F2F">
      <w:rPr>
        <w:rFonts w:ascii="Times New Roman" w:eastAsia="Times New Roman" w:hAnsi="Times New Roman" w:cs="Times New Roman"/>
        <w:sz w:val="20"/>
        <w:szCs w:val="20"/>
        <w:lang w:val="fr-CA"/>
      </w:rPr>
      <w:t xml:space="preserve">. </w:t>
    </w:r>
    <w:proofErr w:type="spellStart"/>
    <w:r w:rsidRPr="006A7F2F">
      <w:rPr>
        <w:rFonts w:ascii="Times New Roman" w:eastAsia="Times New Roman" w:hAnsi="Times New Roman" w:cs="Times New Roman"/>
        <w:sz w:val="20"/>
        <w:szCs w:val="20"/>
        <w:lang w:val="fr-CA"/>
      </w:rPr>
      <w:t>MihaiVodă</w:t>
    </w:r>
    <w:proofErr w:type="spellEnd"/>
    <w:r w:rsidRPr="006A7F2F">
      <w:rPr>
        <w:rFonts w:ascii="Times New Roman" w:eastAsia="Times New Roman" w:hAnsi="Times New Roman" w:cs="Times New Roman"/>
        <w:sz w:val="20"/>
        <w:szCs w:val="20"/>
        <w:lang w:val="fr-CA"/>
      </w:rPr>
      <w:t xml:space="preserve"> nr. 6, </w:t>
    </w:r>
    <w:proofErr w:type="spellStart"/>
    <w:r w:rsidRPr="006A7F2F">
      <w:rPr>
        <w:rFonts w:ascii="Times New Roman" w:eastAsia="Times New Roman" w:hAnsi="Times New Roman" w:cs="Times New Roman"/>
        <w:sz w:val="20"/>
        <w:szCs w:val="20"/>
        <w:lang w:val="fr-CA"/>
      </w:rPr>
      <w:t>sector</w:t>
    </w:r>
    <w:proofErr w:type="spellEnd"/>
    <w:r w:rsidRPr="006A7F2F">
      <w:rPr>
        <w:rFonts w:ascii="Times New Roman" w:eastAsia="Times New Roman" w:hAnsi="Times New Roman" w:cs="Times New Roman"/>
        <w:sz w:val="20"/>
        <w:szCs w:val="20"/>
        <w:lang w:val="fr-CA"/>
      </w:rPr>
      <w:t xml:space="preserve"> 5, </w:t>
    </w:r>
    <w:proofErr w:type="spellStart"/>
    <w:r w:rsidRPr="006A7F2F">
      <w:rPr>
        <w:rFonts w:ascii="Times New Roman" w:eastAsia="Times New Roman" w:hAnsi="Times New Roman" w:cs="Times New Roman"/>
        <w:sz w:val="20"/>
        <w:szCs w:val="20"/>
        <w:lang w:val="fr-CA"/>
      </w:rPr>
      <w:t>România</w:t>
    </w:r>
    <w:proofErr w:type="spellEnd"/>
  </w:p>
  <w:p w:rsidR="006A7F2F" w:rsidRPr="006A7F2F" w:rsidRDefault="006A7F2F" w:rsidP="006A7F2F">
    <w:pPr>
      <w:spacing w:after="0" w:line="240" w:lineRule="auto"/>
      <w:ind w:left="3600" w:firstLine="720"/>
      <w:rPr>
        <w:rFonts w:ascii="Times New Roman" w:eastAsia="Times New Roman" w:hAnsi="Times New Roman" w:cs="Times New Roman"/>
        <w:sz w:val="20"/>
        <w:szCs w:val="20"/>
      </w:rPr>
    </w:pPr>
    <w:r w:rsidRPr="006A7F2F">
      <w:rPr>
        <w:rFonts w:ascii="Times New Roman" w:eastAsia="Times New Roman" w:hAnsi="Times New Roman" w:cs="Times New Roman"/>
        <w:sz w:val="20"/>
        <w:szCs w:val="20"/>
        <w:lang w:val="en-US"/>
      </w:rPr>
      <w:t>Tel: +4 021.316.66.65, Fax</w:t>
    </w:r>
    <w:r w:rsidRPr="006A7F2F">
      <w:rPr>
        <w:rFonts w:ascii="Times New Roman" w:eastAsia="Times New Roman" w:hAnsi="Times New Roman" w:cs="Times New Roman"/>
        <w:sz w:val="20"/>
        <w:szCs w:val="20"/>
      </w:rPr>
      <w:t>: 021.316.66.65</w:t>
    </w:r>
  </w:p>
  <w:p w:rsidR="006A7F2F" w:rsidRPr="006A7F2F" w:rsidRDefault="006A7F2F" w:rsidP="006A7F2F">
    <w:pPr>
      <w:spacing w:after="0" w:line="240" w:lineRule="auto"/>
      <w:ind w:left="4320"/>
      <w:rPr>
        <w:rFonts w:ascii="Times New Roman" w:eastAsia="Times New Roman" w:hAnsi="Times New Roman" w:cs="Times New Roman"/>
        <w:sz w:val="24"/>
        <w:szCs w:val="24"/>
        <w:lang w:val="en-US"/>
      </w:rPr>
    </w:pPr>
    <w:r w:rsidRPr="006A7F2F">
      <w:rPr>
        <w:rFonts w:ascii="Times New Roman" w:eastAsia="Times New Roman" w:hAnsi="Times New Roman" w:cs="Times New Roman"/>
        <w:bCs/>
        <w:sz w:val="20"/>
        <w:szCs w:val="20"/>
        <w:lang w:val="en-US"/>
      </w:rPr>
      <w:t>E-mail: presa@politiaromana.ro</w:t>
    </w:r>
  </w:p>
  <w:p w:rsidR="006A7F2F" w:rsidRDefault="006A7F2F">
    <w:pPr>
      <w:pStyle w:val="Footer"/>
    </w:pPr>
  </w:p>
  <w:p w:rsidR="00D440B1" w:rsidRDefault="00D440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EA4" w:rsidRDefault="00347EA4" w:rsidP="005A039F">
      <w:pPr>
        <w:spacing w:after="0" w:line="240" w:lineRule="auto"/>
      </w:pPr>
      <w:r>
        <w:separator/>
      </w:r>
    </w:p>
  </w:footnote>
  <w:footnote w:type="continuationSeparator" w:id="0">
    <w:p w:rsidR="00347EA4" w:rsidRDefault="00347EA4" w:rsidP="005A0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F" w:rsidRDefault="007A2BB4" w:rsidP="007A2BB4">
    <w:pPr>
      <w:pStyle w:val="Header"/>
      <w:jc w:val="center"/>
    </w:pPr>
    <w:r w:rsidRPr="005A039F">
      <w:rPr>
        <w:noProof/>
        <w:lang w:val="en-US"/>
      </w:rPr>
      <w:drawing>
        <wp:anchor distT="0" distB="0" distL="114300" distR="114300" simplePos="0" relativeHeight="251658240" behindDoc="1" locked="0" layoutInCell="1" allowOverlap="1">
          <wp:simplePos x="0" y="0"/>
          <wp:positionH relativeFrom="margin">
            <wp:posOffset>238125</wp:posOffset>
          </wp:positionH>
          <wp:positionV relativeFrom="topMargin">
            <wp:posOffset>175895</wp:posOffset>
          </wp:positionV>
          <wp:extent cx="666115" cy="924560"/>
          <wp:effectExtent l="0" t="0" r="635" b="8890"/>
          <wp:wrapTight wrapText="bothSides">
            <wp:wrapPolygon edited="0">
              <wp:start x="0" y="0"/>
              <wp:lineTo x="0" y="18692"/>
              <wp:lineTo x="8648" y="21363"/>
              <wp:lineTo x="12355" y="21363"/>
              <wp:lineTo x="21003" y="18692"/>
              <wp:lineTo x="21003" y="0"/>
              <wp:lineTo x="0" y="0"/>
            </wp:wrapPolygon>
          </wp:wrapTight>
          <wp:docPr id="41" name="Picture 41" descr="F:\Public\!2017\sigle transparente\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2017\sigle transparente\Untitled-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115" cy="924560"/>
                  </a:xfrm>
                  <a:prstGeom prst="rect">
                    <a:avLst/>
                  </a:prstGeom>
                  <a:noFill/>
                  <a:ln>
                    <a:noFill/>
                  </a:ln>
                </pic:spPr>
              </pic:pic>
            </a:graphicData>
          </a:graphic>
        </wp:anchor>
      </w:drawing>
    </w:r>
    <w:r w:rsidR="003115F7">
      <w:rPr>
        <w:rFonts w:ascii="Times New Roman" w:hAnsi="Times New Roman" w:cs="Times New Roman"/>
        <w:b/>
        <w:sz w:val="20"/>
        <w:szCs w:val="20"/>
        <w:lang w:val="pt-BR"/>
      </w:rPr>
      <w:t xml:space="preserve">    </w:t>
    </w:r>
    <w:r w:rsidR="00F90672" w:rsidRPr="00F90672">
      <w:rPr>
        <w:rFonts w:ascii="Times New Roman" w:hAnsi="Times New Roman" w:cs="Times New Roman"/>
        <w:b/>
        <w:noProof/>
        <w:sz w:val="20"/>
        <w:szCs w:val="20"/>
        <w:lang w:val="en-US"/>
      </w:rPr>
      <w:drawing>
        <wp:inline distT="0" distB="0" distL="0" distR="0">
          <wp:extent cx="2314575" cy="735377"/>
          <wp:effectExtent l="0" t="0" r="0" b="7620"/>
          <wp:docPr id="1" name="Picture 1" descr="Y:\!2018\EMPACT\Exports\PNG\EMPACT Full colour F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2018\EMPACT\Exports\PNG\EMPACT Full colour FC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87248" cy="758466"/>
                  </a:xfrm>
                  <a:prstGeom prst="rect">
                    <a:avLst/>
                  </a:prstGeom>
                  <a:noFill/>
                  <a:ln>
                    <a:noFill/>
                  </a:ln>
                </pic:spPr>
              </pic:pic>
            </a:graphicData>
          </a:graphic>
        </wp:inline>
      </w:drawing>
    </w:r>
  </w:p>
  <w:p w:rsidR="00D440B1" w:rsidRPr="007A2BB4" w:rsidRDefault="007A2BB4">
    <w:pPr>
      <w:pStyle w:val="Header"/>
      <w:rPr>
        <w:rFonts w:ascii="Times New Roman" w:hAnsi="Times New Roman" w:cs="Times New Roman"/>
        <w:b/>
      </w:rPr>
    </w:pPr>
    <w:r w:rsidRPr="007A2BB4">
      <w:rPr>
        <w:rFonts w:ascii="Times New Roman" w:hAnsi="Times New Roman" w:cs="Times New Roman"/>
        <w:b/>
      </w:rPr>
      <w:t>POLIȚIA ROMÂNĂ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153"/>
      </v:shape>
    </w:pict>
  </w:numPicBullet>
  <w:abstractNum w:abstractNumId="0" w15:restartNumberingAfterBreak="0">
    <w:nsid w:val="131F4FF3"/>
    <w:multiLevelType w:val="hybridMultilevel"/>
    <w:tmpl w:val="CCA8D426"/>
    <w:lvl w:ilvl="0" w:tplc="13645B88">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3317F48"/>
    <w:multiLevelType w:val="hybridMultilevel"/>
    <w:tmpl w:val="627EE41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 w15:restartNumberingAfterBreak="0">
    <w:nsid w:val="1583782F"/>
    <w:multiLevelType w:val="hybridMultilevel"/>
    <w:tmpl w:val="CEB48B7A"/>
    <w:lvl w:ilvl="0" w:tplc="04090001">
      <w:start w:val="1"/>
      <w:numFmt w:val="bullet"/>
      <w:lvlText w:val=""/>
      <w:lvlJc w:val="left"/>
      <w:pPr>
        <w:ind w:left="720" w:hanging="360"/>
      </w:pPr>
      <w:rPr>
        <w:rFonts w:ascii="Symbol" w:hAnsi="Symbol" w:hint="default"/>
      </w:rPr>
    </w:lvl>
    <w:lvl w:ilvl="1" w:tplc="726E752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B01A9"/>
    <w:multiLevelType w:val="hybridMultilevel"/>
    <w:tmpl w:val="9CC8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214B9"/>
    <w:multiLevelType w:val="hybridMultilevel"/>
    <w:tmpl w:val="035644C0"/>
    <w:lvl w:ilvl="0" w:tplc="A6E054EA">
      <w:start w:val="1"/>
      <w:numFmt w:val="upperLetter"/>
      <w:lvlText w:val="%1."/>
      <w:lvlJc w:val="left"/>
      <w:pPr>
        <w:ind w:left="1512" w:hanging="945"/>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5" w15:restartNumberingAfterBreak="0">
    <w:nsid w:val="1E8E5F19"/>
    <w:multiLevelType w:val="hybridMultilevel"/>
    <w:tmpl w:val="F9D6083E"/>
    <w:lvl w:ilvl="0" w:tplc="4B94D2A0">
      <w:start w:val="643"/>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3C213C0"/>
    <w:multiLevelType w:val="hybridMultilevel"/>
    <w:tmpl w:val="BCAA5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C0E0E"/>
    <w:multiLevelType w:val="hybridMultilevel"/>
    <w:tmpl w:val="4964FED2"/>
    <w:lvl w:ilvl="0" w:tplc="0409000D">
      <w:start w:val="1"/>
      <w:numFmt w:val="bullet"/>
      <w:lvlText w:val=""/>
      <w:lvlJc w:val="left"/>
      <w:pPr>
        <w:ind w:left="1080" w:hanging="360"/>
      </w:pPr>
      <w:rPr>
        <w:rFonts w:ascii="Wingdings" w:hAnsi="Wingdings" w:hint="default"/>
      </w:rPr>
    </w:lvl>
    <w:lvl w:ilvl="1" w:tplc="7BB41BC4">
      <w:numFmt w:val="bullet"/>
      <w:lvlText w:val="-"/>
      <w:lvlJc w:val="left"/>
      <w:pPr>
        <w:ind w:left="1800" w:hanging="360"/>
      </w:pPr>
      <w:rPr>
        <w:rFonts w:ascii="Times New Roman" w:eastAsia="Times New Roman" w:hAnsi="Times New Roman" w:cs="Times New Roman" w:hint="default"/>
      </w:r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8B42ACA"/>
    <w:multiLevelType w:val="hybridMultilevel"/>
    <w:tmpl w:val="9AFE9F86"/>
    <w:lvl w:ilvl="0" w:tplc="F0C69700">
      <w:start w:val="1"/>
      <w:numFmt w:val="bullet"/>
      <w:lvlText w:val=""/>
      <w:lvlJc w:val="left"/>
      <w:pPr>
        <w:ind w:left="134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15:restartNumberingAfterBreak="0">
    <w:nsid w:val="28C25B71"/>
    <w:multiLevelType w:val="hybridMultilevel"/>
    <w:tmpl w:val="7004AC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C77C9"/>
    <w:multiLevelType w:val="hybridMultilevel"/>
    <w:tmpl w:val="EE0CE172"/>
    <w:lvl w:ilvl="0" w:tplc="19A6732C">
      <w:start w:val="15"/>
      <w:numFmt w:val="bullet"/>
      <w:lvlText w:val="-"/>
      <w:lvlJc w:val="left"/>
      <w:pPr>
        <w:ind w:left="1069"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2D781117"/>
    <w:multiLevelType w:val="hybridMultilevel"/>
    <w:tmpl w:val="1C32F222"/>
    <w:lvl w:ilvl="0" w:tplc="0409000B">
      <w:start w:val="1"/>
      <w:numFmt w:val="bullet"/>
      <w:lvlText w:val=""/>
      <w:lvlJc w:val="left"/>
      <w:pPr>
        <w:ind w:left="1340" w:hanging="360"/>
      </w:pPr>
      <w:rPr>
        <w:rFonts w:ascii="Wingdings" w:hAnsi="Wingdings" w:hint="default"/>
      </w:rPr>
    </w:lvl>
    <w:lvl w:ilvl="1" w:tplc="04090003">
      <w:start w:val="1"/>
      <w:numFmt w:val="bullet"/>
      <w:lvlText w:val="o"/>
      <w:lvlJc w:val="left"/>
      <w:pPr>
        <w:ind w:left="2060" w:hanging="360"/>
      </w:pPr>
      <w:rPr>
        <w:rFonts w:ascii="Courier New" w:hAnsi="Courier New" w:cs="Courier New" w:hint="default"/>
      </w:rPr>
    </w:lvl>
    <w:lvl w:ilvl="2" w:tplc="04090005">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383E61A0"/>
    <w:multiLevelType w:val="multilevel"/>
    <w:tmpl w:val="E030487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4102392A"/>
    <w:multiLevelType w:val="hybridMultilevel"/>
    <w:tmpl w:val="C21EB12E"/>
    <w:lvl w:ilvl="0" w:tplc="04180007">
      <w:start w:val="1"/>
      <w:numFmt w:val="bullet"/>
      <w:lvlText w:val=""/>
      <w:lvlPicBulletId w:val="0"/>
      <w:lvlJc w:val="left"/>
      <w:pPr>
        <w:ind w:left="720" w:hanging="360"/>
      </w:pPr>
      <w:rPr>
        <w:rFonts w:ascii="Symbol" w:hAnsi="Symbol" w:hint="default"/>
        <w:color w:val="auto"/>
      </w:rPr>
    </w:lvl>
    <w:lvl w:ilvl="1" w:tplc="A790BBE4">
      <w:start w:val="1"/>
      <w:numFmt w:val="decimal"/>
      <w:lvlText w:val="%2)"/>
      <w:lvlJc w:val="left"/>
      <w:pPr>
        <w:ind w:left="1725" w:hanging="645"/>
      </w:pPr>
      <w:rPr>
        <w:rFonts w:hint="default"/>
        <w:b w:val="0"/>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7E825A2"/>
    <w:multiLevelType w:val="hybridMultilevel"/>
    <w:tmpl w:val="158C24D8"/>
    <w:lvl w:ilvl="0" w:tplc="494E9C4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8E0F08"/>
    <w:multiLevelType w:val="hybridMultilevel"/>
    <w:tmpl w:val="C8FAD0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EF06339"/>
    <w:multiLevelType w:val="hybridMultilevel"/>
    <w:tmpl w:val="A7F27F2A"/>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7EE72C5"/>
    <w:multiLevelType w:val="hybridMultilevel"/>
    <w:tmpl w:val="9B8260F8"/>
    <w:lvl w:ilvl="0" w:tplc="F0C69700">
      <w:start w:val="1"/>
      <w:numFmt w:val="bullet"/>
      <w:lvlText w:val=""/>
      <w:lvlJc w:val="left"/>
      <w:pPr>
        <w:ind w:left="802" w:hanging="360"/>
      </w:pPr>
      <w:rPr>
        <w:rFonts w:ascii="Symbol" w:hAnsi="Symbol" w:hint="default"/>
        <w:color w:val="auto"/>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abstractNum w:abstractNumId="18" w15:restartNumberingAfterBreak="0">
    <w:nsid w:val="7114523A"/>
    <w:multiLevelType w:val="hybridMultilevel"/>
    <w:tmpl w:val="0A48C7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45247"/>
    <w:multiLevelType w:val="hybridMultilevel"/>
    <w:tmpl w:val="337EDED0"/>
    <w:lvl w:ilvl="0" w:tplc="35F2147C">
      <w:start w:val="1"/>
      <w:numFmt w:val="upperRoman"/>
      <w:lvlText w:val="%1."/>
      <w:lvlJc w:val="left"/>
      <w:pPr>
        <w:ind w:left="1080" w:hanging="720"/>
      </w:pPr>
      <w:rPr>
        <w:rFonts w:hint="default"/>
      </w:rPr>
    </w:lvl>
    <w:lvl w:ilvl="1" w:tplc="5B02B3C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3A68C9"/>
    <w:multiLevelType w:val="hybridMultilevel"/>
    <w:tmpl w:val="6458DBB0"/>
    <w:lvl w:ilvl="0" w:tplc="40AED9C8">
      <w:start w:val="1"/>
      <w:numFmt w:val="bullet"/>
      <w:lvlText w:val=""/>
      <w:lvlJc w:val="left"/>
      <w:pPr>
        <w:ind w:left="435" w:hanging="360"/>
      </w:pPr>
      <w:rPr>
        <w:rFonts w:ascii="Symbol" w:eastAsiaTheme="minorHAnsi" w:hAnsi="Symbol" w:cs="Times New Roman" w:hint="default"/>
      </w:rPr>
    </w:lvl>
    <w:lvl w:ilvl="1" w:tplc="04180003" w:tentative="1">
      <w:start w:val="1"/>
      <w:numFmt w:val="bullet"/>
      <w:lvlText w:val="o"/>
      <w:lvlJc w:val="left"/>
      <w:pPr>
        <w:ind w:left="1155" w:hanging="360"/>
      </w:pPr>
      <w:rPr>
        <w:rFonts w:ascii="Courier New" w:hAnsi="Courier New" w:cs="Courier New" w:hint="default"/>
      </w:rPr>
    </w:lvl>
    <w:lvl w:ilvl="2" w:tplc="04180005" w:tentative="1">
      <w:start w:val="1"/>
      <w:numFmt w:val="bullet"/>
      <w:lvlText w:val=""/>
      <w:lvlJc w:val="left"/>
      <w:pPr>
        <w:ind w:left="1875" w:hanging="360"/>
      </w:pPr>
      <w:rPr>
        <w:rFonts w:ascii="Wingdings" w:hAnsi="Wingdings" w:hint="default"/>
      </w:rPr>
    </w:lvl>
    <w:lvl w:ilvl="3" w:tplc="04180001" w:tentative="1">
      <w:start w:val="1"/>
      <w:numFmt w:val="bullet"/>
      <w:lvlText w:val=""/>
      <w:lvlJc w:val="left"/>
      <w:pPr>
        <w:ind w:left="2595" w:hanging="360"/>
      </w:pPr>
      <w:rPr>
        <w:rFonts w:ascii="Symbol" w:hAnsi="Symbol" w:hint="default"/>
      </w:rPr>
    </w:lvl>
    <w:lvl w:ilvl="4" w:tplc="04180003" w:tentative="1">
      <w:start w:val="1"/>
      <w:numFmt w:val="bullet"/>
      <w:lvlText w:val="o"/>
      <w:lvlJc w:val="left"/>
      <w:pPr>
        <w:ind w:left="3315" w:hanging="360"/>
      </w:pPr>
      <w:rPr>
        <w:rFonts w:ascii="Courier New" w:hAnsi="Courier New" w:cs="Courier New" w:hint="default"/>
      </w:rPr>
    </w:lvl>
    <w:lvl w:ilvl="5" w:tplc="04180005" w:tentative="1">
      <w:start w:val="1"/>
      <w:numFmt w:val="bullet"/>
      <w:lvlText w:val=""/>
      <w:lvlJc w:val="left"/>
      <w:pPr>
        <w:ind w:left="4035" w:hanging="360"/>
      </w:pPr>
      <w:rPr>
        <w:rFonts w:ascii="Wingdings" w:hAnsi="Wingdings" w:hint="default"/>
      </w:rPr>
    </w:lvl>
    <w:lvl w:ilvl="6" w:tplc="04180001" w:tentative="1">
      <w:start w:val="1"/>
      <w:numFmt w:val="bullet"/>
      <w:lvlText w:val=""/>
      <w:lvlJc w:val="left"/>
      <w:pPr>
        <w:ind w:left="4755" w:hanging="360"/>
      </w:pPr>
      <w:rPr>
        <w:rFonts w:ascii="Symbol" w:hAnsi="Symbol" w:hint="default"/>
      </w:rPr>
    </w:lvl>
    <w:lvl w:ilvl="7" w:tplc="04180003" w:tentative="1">
      <w:start w:val="1"/>
      <w:numFmt w:val="bullet"/>
      <w:lvlText w:val="o"/>
      <w:lvlJc w:val="left"/>
      <w:pPr>
        <w:ind w:left="5475" w:hanging="360"/>
      </w:pPr>
      <w:rPr>
        <w:rFonts w:ascii="Courier New" w:hAnsi="Courier New" w:cs="Courier New" w:hint="default"/>
      </w:rPr>
    </w:lvl>
    <w:lvl w:ilvl="8" w:tplc="04180005" w:tentative="1">
      <w:start w:val="1"/>
      <w:numFmt w:val="bullet"/>
      <w:lvlText w:val=""/>
      <w:lvlJc w:val="left"/>
      <w:pPr>
        <w:ind w:left="6195" w:hanging="360"/>
      </w:pPr>
      <w:rPr>
        <w:rFonts w:ascii="Wingdings" w:hAnsi="Wingdings" w:hint="default"/>
      </w:rPr>
    </w:lvl>
  </w:abstractNum>
  <w:abstractNum w:abstractNumId="21" w15:restartNumberingAfterBreak="0">
    <w:nsid w:val="76DB6FE4"/>
    <w:multiLevelType w:val="hybridMultilevel"/>
    <w:tmpl w:val="BC4EA358"/>
    <w:lvl w:ilvl="0" w:tplc="2AEAE216">
      <w:start w:val="1"/>
      <w:numFmt w:val="decimal"/>
      <w:lvlText w:val="%1."/>
      <w:lvlJc w:val="left"/>
      <w:pPr>
        <w:ind w:left="1620" w:hanging="360"/>
      </w:pPr>
      <w:rPr>
        <w:rFonts w:hint="default"/>
        <w:b/>
      </w:rPr>
    </w:lvl>
    <w:lvl w:ilvl="1" w:tplc="04180019" w:tentative="1">
      <w:start w:val="1"/>
      <w:numFmt w:val="lowerLetter"/>
      <w:lvlText w:val="%2."/>
      <w:lvlJc w:val="left"/>
      <w:pPr>
        <w:ind w:left="2340" w:hanging="360"/>
      </w:pPr>
    </w:lvl>
    <w:lvl w:ilvl="2" w:tplc="0418001B" w:tentative="1">
      <w:start w:val="1"/>
      <w:numFmt w:val="lowerRoman"/>
      <w:lvlText w:val="%3."/>
      <w:lvlJc w:val="right"/>
      <w:pPr>
        <w:ind w:left="3060" w:hanging="180"/>
      </w:pPr>
    </w:lvl>
    <w:lvl w:ilvl="3" w:tplc="0418000F" w:tentative="1">
      <w:start w:val="1"/>
      <w:numFmt w:val="decimal"/>
      <w:lvlText w:val="%4."/>
      <w:lvlJc w:val="left"/>
      <w:pPr>
        <w:ind w:left="3780" w:hanging="360"/>
      </w:pPr>
    </w:lvl>
    <w:lvl w:ilvl="4" w:tplc="04180019" w:tentative="1">
      <w:start w:val="1"/>
      <w:numFmt w:val="lowerLetter"/>
      <w:lvlText w:val="%5."/>
      <w:lvlJc w:val="left"/>
      <w:pPr>
        <w:ind w:left="4500" w:hanging="360"/>
      </w:pPr>
    </w:lvl>
    <w:lvl w:ilvl="5" w:tplc="0418001B" w:tentative="1">
      <w:start w:val="1"/>
      <w:numFmt w:val="lowerRoman"/>
      <w:lvlText w:val="%6."/>
      <w:lvlJc w:val="right"/>
      <w:pPr>
        <w:ind w:left="5220" w:hanging="180"/>
      </w:pPr>
    </w:lvl>
    <w:lvl w:ilvl="6" w:tplc="0418000F" w:tentative="1">
      <w:start w:val="1"/>
      <w:numFmt w:val="decimal"/>
      <w:lvlText w:val="%7."/>
      <w:lvlJc w:val="left"/>
      <w:pPr>
        <w:ind w:left="5940" w:hanging="360"/>
      </w:pPr>
    </w:lvl>
    <w:lvl w:ilvl="7" w:tplc="04180019" w:tentative="1">
      <w:start w:val="1"/>
      <w:numFmt w:val="lowerLetter"/>
      <w:lvlText w:val="%8."/>
      <w:lvlJc w:val="left"/>
      <w:pPr>
        <w:ind w:left="6660" w:hanging="360"/>
      </w:pPr>
    </w:lvl>
    <w:lvl w:ilvl="8" w:tplc="0418001B" w:tentative="1">
      <w:start w:val="1"/>
      <w:numFmt w:val="lowerRoman"/>
      <w:lvlText w:val="%9."/>
      <w:lvlJc w:val="right"/>
      <w:pPr>
        <w:ind w:left="7380" w:hanging="180"/>
      </w:pPr>
    </w:lvl>
  </w:abstractNum>
  <w:abstractNum w:abstractNumId="22" w15:restartNumberingAfterBreak="0">
    <w:nsid w:val="7F301BF4"/>
    <w:multiLevelType w:val="hybridMultilevel"/>
    <w:tmpl w:val="872413DA"/>
    <w:lvl w:ilvl="0" w:tplc="F0C6970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5"/>
  </w:num>
  <w:num w:numId="4">
    <w:abstractNumId w:val="6"/>
  </w:num>
  <w:num w:numId="5">
    <w:abstractNumId w:val="7"/>
  </w:num>
  <w:num w:numId="6">
    <w:abstractNumId w:val="9"/>
  </w:num>
  <w:num w:numId="7">
    <w:abstractNumId w:val="4"/>
  </w:num>
  <w:num w:numId="8">
    <w:abstractNumId w:val="19"/>
  </w:num>
  <w:num w:numId="9">
    <w:abstractNumId w:val="13"/>
  </w:num>
  <w:num w:numId="10">
    <w:abstractNumId w:val="16"/>
  </w:num>
  <w:num w:numId="11">
    <w:abstractNumId w:val="21"/>
  </w:num>
  <w:num w:numId="12">
    <w:abstractNumId w:val="5"/>
  </w:num>
  <w:num w:numId="13">
    <w:abstractNumId w:val="1"/>
  </w:num>
  <w:num w:numId="14">
    <w:abstractNumId w:val="3"/>
  </w:num>
  <w:num w:numId="15">
    <w:abstractNumId w:val="12"/>
  </w:num>
  <w:num w:numId="16">
    <w:abstractNumId w:val="2"/>
  </w:num>
  <w:num w:numId="17">
    <w:abstractNumId w:val="20"/>
  </w:num>
  <w:num w:numId="18">
    <w:abstractNumId w:val="11"/>
  </w:num>
  <w:num w:numId="19">
    <w:abstractNumId w:val="22"/>
  </w:num>
  <w:num w:numId="20">
    <w:abstractNumId w:val="8"/>
  </w:num>
  <w:num w:numId="21">
    <w:abstractNumId w:val="18"/>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D7"/>
    <w:rsid w:val="00002FF7"/>
    <w:rsid w:val="00003613"/>
    <w:rsid w:val="00004F30"/>
    <w:rsid w:val="0000606F"/>
    <w:rsid w:val="00017472"/>
    <w:rsid w:val="00022682"/>
    <w:rsid w:val="00025163"/>
    <w:rsid w:val="0002740C"/>
    <w:rsid w:val="0005086D"/>
    <w:rsid w:val="00056D14"/>
    <w:rsid w:val="00062A0C"/>
    <w:rsid w:val="00065C40"/>
    <w:rsid w:val="00082BCF"/>
    <w:rsid w:val="0009186D"/>
    <w:rsid w:val="00094768"/>
    <w:rsid w:val="000971FA"/>
    <w:rsid w:val="000A5862"/>
    <w:rsid w:val="000B46BD"/>
    <w:rsid w:val="000B647C"/>
    <w:rsid w:val="000C116B"/>
    <w:rsid w:val="000C3584"/>
    <w:rsid w:val="000C36BC"/>
    <w:rsid w:val="000C4E8A"/>
    <w:rsid w:val="000D6E79"/>
    <w:rsid w:val="000E04D7"/>
    <w:rsid w:val="000E6499"/>
    <w:rsid w:val="000F24E5"/>
    <w:rsid w:val="000F31CF"/>
    <w:rsid w:val="000F4F59"/>
    <w:rsid w:val="00114225"/>
    <w:rsid w:val="001175B0"/>
    <w:rsid w:val="001179EB"/>
    <w:rsid w:val="001240B4"/>
    <w:rsid w:val="001278B7"/>
    <w:rsid w:val="0013367F"/>
    <w:rsid w:val="0015175A"/>
    <w:rsid w:val="0015464F"/>
    <w:rsid w:val="00156E25"/>
    <w:rsid w:val="00164249"/>
    <w:rsid w:val="00166576"/>
    <w:rsid w:val="001738BE"/>
    <w:rsid w:val="00182BCD"/>
    <w:rsid w:val="00183BC1"/>
    <w:rsid w:val="00187EC1"/>
    <w:rsid w:val="00187F09"/>
    <w:rsid w:val="00193CB3"/>
    <w:rsid w:val="00195A6E"/>
    <w:rsid w:val="00195FE6"/>
    <w:rsid w:val="001A5EF1"/>
    <w:rsid w:val="001C3CB3"/>
    <w:rsid w:val="001D1105"/>
    <w:rsid w:val="001D26F2"/>
    <w:rsid w:val="001D346B"/>
    <w:rsid w:val="001E0314"/>
    <w:rsid w:val="001E085C"/>
    <w:rsid w:val="001E1184"/>
    <w:rsid w:val="001E47A5"/>
    <w:rsid w:val="001F563E"/>
    <w:rsid w:val="001F6538"/>
    <w:rsid w:val="002014A0"/>
    <w:rsid w:val="0022121D"/>
    <w:rsid w:val="002225AE"/>
    <w:rsid w:val="00223EB9"/>
    <w:rsid w:val="002263C3"/>
    <w:rsid w:val="00227750"/>
    <w:rsid w:val="00231421"/>
    <w:rsid w:val="00236409"/>
    <w:rsid w:val="00236FFB"/>
    <w:rsid w:val="00245836"/>
    <w:rsid w:val="002464C6"/>
    <w:rsid w:val="00263034"/>
    <w:rsid w:val="002646AC"/>
    <w:rsid w:val="002651D3"/>
    <w:rsid w:val="002657DF"/>
    <w:rsid w:val="00265BD5"/>
    <w:rsid w:val="0026714F"/>
    <w:rsid w:val="00274C69"/>
    <w:rsid w:val="0027710B"/>
    <w:rsid w:val="00281160"/>
    <w:rsid w:val="00281791"/>
    <w:rsid w:val="00283EC0"/>
    <w:rsid w:val="002846C3"/>
    <w:rsid w:val="002A5A58"/>
    <w:rsid w:val="002A7C8C"/>
    <w:rsid w:val="002B0389"/>
    <w:rsid w:val="002B44BE"/>
    <w:rsid w:val="002B6AF8"/>
    <w:rsid w:val="002B73EF"/>
    <w:rsid w:val="002C2342"/>
    <w:rsid w:val="002C4575"/>
    <w:rsid w:val="002C72B8"/>
    <w:rsid w:val="002D4461"/>
    <w:rsid w:val="002E4DDB"/>
    <w:rsid w:val="002E5FB0"/>
    <w:rsid w:val="002F1E6F"/>
    <w:rsid w:val="002F50F8"/>
    <w:rsid w:val="002F53E4"/>
    <w:rsid w:val="003028B0"/>
    <w:rsid w:val="003115F7"/>
    <w:rsid w:val="00312049"/>
    <w:rsid w:val="0031440C"/>
    <w:rsid w:val="003255CE"/>
    <w:rsid w:val="0032782C"/>
    <w:rsid w:val="00335403"/>
    <w:rsid w:val="00345007"/>
    <w:rsid w:val="00347EA4"/>
    <w:rsid w:val="00356772"/>
    <w:rsid w:val="00356DB4"/>
    <w:rsid w:val="00377640"/>
    <w:rsid w:val="00382CB5"/>
    <w:rsid w:val="003841AA"/>
    <w:rsid w:val="00392B34"/>
    <w:rsid w:val="003A4F5F"/>
    <w:rsid w:val="003A5D90"/>
    <w:rsid w:val="003B2679"/>
    <w:rsid w:val="003C3D5A"/>
    <w:rsid w:val="003D6C9A"/>
    <w:rsid w:val="003D70E7"/>
    <w:rsid w:val="003E0759"/>
    <w:rsid w:val="003E506A"/>
    <w:rsid w:val="003F4E01"/>
    <w:rsid w:val="0040229B"/>
    <w:rsid w:val="0041497F"/>
    <w:rsid w:val="004158F1"/>
    <w:rsid w:val="00416B4E"/>
    <w:rsid w:val="004405EF"/>
    <w:rsid w:val="0044241B"/>
    <w:rsid w:val="00443237"/>
    <w:rsid w:val="00454385"/>
    <w:rsid w:val="004607C9"/>
    <w:rsid w:val="004647EA"/>
    <w:rsid w:val="004652BD"/>
    <w:rsid w:val="00483089"/>
    <w:rsid w:val="004856BA"/>
    <w:rsid w:val="004A0E08"/>
    <w:rsid w:val="004A5508"/>
    <w:rsid w:val="004A7C26"/>
    <w:rsid w:val="004B1C23"/>
    <w:rsid w:val="004B70DE"/>
    <w:rsid w:val="004B7AB7"/>
    <w:rsid w:val="004C148F"/>
    <w:rsid w:val="004C6066"/>
    <w:rsid w:val="004D621C"/>
    <w:rsid w:val="004E4554"/>
    <w:rsid w:val="004E56DA"/>
    <w:rsid w:val="004E6EEE"/>
    <w:rsid w:val="004F6B11"/>
    <w:rsid w:val="005035B6"/>
    <w:rsid w:val="005061C4"/>
    <w:rsid w:val="005128FA"/>
    <w:rsid w:val="00516220"/>
    <w:rsid w:val="0052377E"/>
    <w:rsid w:val="0053102C"/>
    <w:rsid w:val="00540CE9"/>
    <w:rsid w:val="005511FB"/>
    <w:rsid w:val="00553656"/>
    <w:rsid w:val="00554407"/>
    <w:rsid w:val="00560D1F"/>
    <w:rsid w:val="00561B91"/>
    <w:rsid w:val="00562003"/>
    <w:rsid w:val="00570D06"/>
    <w:rsid w:val="005716C0"/>
    <w:rsid w:val="00575052"/>
    <w:rsid w:val="00583A14"/>
    <w:rsid w:val="0058472A"/>
    <w:rsid w:val="005850B6"/>
    <w:rsid w:val="005A039F"/>
    <w:rsid w:val="005A577A"/>
    <w:rsid w:val="005A6A89"/>
    <w:rsid w:val="005A741D"/>
    <w:rsid w:val="005C1C3A"/>
    <w:rsid w:val="005D2098"/>
    <w:rsid w:val="005D55F8"/>
    <w:rsid w:val="005E26D2"/>
    <w:rsid w:val="005E517F"/>
    <w:rsid w:val="005F0F76"/>
    <w:rsid w:val="005F684B"/>
    <w:rsid w:val="00617BCF"/>
    <w:rsid w:val="00625BF6"/>
    <w:rsid w:val="00627041"/>
    <w:rsid w:val="006332A1"/>
    <w:rsid w:val="006342DA"/>
    <w:rsid w:val="00643165"/>
    <w:rsid w:val="00651D6F"/>
    <w:rsid w:val="0066108A"/>
    <w:rsid w:val="00664271"/>
    <w:rsid w:val="00670D91"/>
    <w:rsid w:val="00673389"/>
    <w:rsid w:val="00683718"/>
    <w:rsid w:val="00686B20"/>
    <w:rsid w:val="00692B8F"/>
    <w:rsid w:val="00696239"/>
    <w:rsid w:val="0069798D"/>
    <w:rsid w:val="006A7F2F"/>
    <w:rsid w:val="006B1F88"/>
    <w:rsid w:val="006C6094"/>
    <w:rsid w:val="006D345D"/>
    <w:rsid w:val="006E77A2"/>
    <w:rsid w:val="006F724D"/>
    <w:rsid w:val="007062AD"/>
    <w:rsid w:val="00710DDF"/>
    <w:rsid w:val="00713125"/>
    <w:rsid w:val="0071412C"/>
    <w:rsid w:val="00725B18"/>
    <w:rsid w:val="00727F59"/>
    <w:rsid w:val="00735294"/>
    <w:rsid w:val="007378F0"/>
    <w:rsid w:val="00740D91"/>
    <w:rsid w:val="007411CE"/>
    <w:rsid w:val="00747414"/>
    <w:rsid w:val="00750DA4"/>
    <w:rsid w:val="00754CDB"/>
    <w:rsid w:val="00755748"/>
    <w:rsid w:val="00757415"/>
    <w:rsid w:val="0076396E"/>
    <w:rsid w:val="007706B3"/>
    <w:rsid w:val="00780113"/>
    <w:rsid w:val="00781750"/>
    <w:rsid w:val="00784C4A"/>
    <w:rsid w:val="00786EB6"/>
    <w:rsid w:val="007905F5"/>
    <w:rsid w:val="00791F38"/>
    <w:rsid w:val="007A1170"/>
    <w:rsid w:val="007A180E"/>
    <w:rsid w:val="007A2BB4"/>
    <w:rsid w:val="007A4012"/>
    <w:rsid w:val="007A6129"/>
    <w:rsid w:val="007B629D"/>
    <w:rsid w:val="007C0830"/>
    <w:rsid w:val="007C5AC0"/>
    <w:rsid w:val="007C6443"/>
    <w:rsid w:val="007D434C"/>
    <w:rsid w:val="007D554C"/>
    <w:rsid w:val="007D779C"/>
    <w:rsid w:val="007E5D04"/>
    <w:rsid w:val="007F12D9"/>
    <w:rsid w:val="007F3301"/>
    <w:rsid w:val="00812974"/>
    <w:rsid w:val="008257FF"/>
    <w:rsid w:val="00830E22"/>
    <w:rsid w:val="008330B7"/>
    <w:rsid w:val="00834A66"/>
    <w:rsid w:val="0083591D"/>
    <w:rsid w:val="0083617D"/>
    <w:rsid w:val="00837D91"/>
    <w:rsid w:val="00842BB0"/>
    <w:rsid w:val="008447BF"/>
    <w:rsid w:val="00851F89"/>
    <w:rsid w:val="00862596"/>
    <w:rsid w:val="00874995"/>
    <w:rsid w:val="00875FFC"/>
    <w:rsid w:val="008801A1"/>
    <w:rsid w:val="0088508E"/>
    <w:rsid w:val="00885F49"/>
    <w:rsid w:val="008911F2"/>
    <w:rsid w:val="00891A36"/>
    <w:rsid w:val="00894A6B"/>
    <w:rsid w:val="008A1FC3"/>
    <w:rsid w:val="008A4461"/>
    <w:rsid w:val="008B55F9"/>
    <w:rsid w:val="008C4393"/>
    <w:rsid w:val="008D26D4"/>
    <w:rsid w:val="008D5A23"/>
    <w:rsid w:val="008D6049"/>
    <w:rsid w:val="008D7AF7"/>
    <w:rsid w:val="008D7E78"/>
    <w:rsid w:val="009001FF"/>
    <w:rsid w:val="00900926"/>
    <w:rsid w:val="009024E8"/>
    <w:rsid w:val="00903F4C"/>
    <w:rsid w:val="00905FC8"/>
    <w:rsid w:val="00907A0E"/>
    <w:rsid w:val="00925231"/>
    <w:rsid w:val="00927612"/>
    <w:rsid w:val="009311AC"/>
    <w:rsid w:val="009338EA"/>
    <w:rsid w:val="0096538E"/>
    <w:rsid w:val="0096771B"/>
    <w:rsid w:val="0097482B"/>
    <w:rsid w:val="0098272F"/>
    <w:rsid w:val="00983632"/>
    <w:rsid w:val="00985822"/>
    <w:rsid w:val="00994792"/>
    <w:rsid w:val="009959DF"/>
    <w:rsid w:val="009A7E51"/>
    <w:rsid w:val="009B3F6D"/>
    <w:rsid w:val="009B45DB"/>
    <w:rsid w:val="009B6EB9"/>
    <w:rsid w:val="009C1525"/>
    <w:rsid w:val="009C206D"/>
    <w:rsid w:val="009C605E"/>
    <w:rsid w:val="009E0DCD"/>
    <w:rsid w:val="009E1A16"/>
    <w:rsid w:val="009E248D"/>
    <w:rsid w:val="009F0E52"/>
    <w:rsid w:val="009F40C6"/>
    <w:rsid w:val="009F6046"/>
    <w:rsid w:val="00A13CDA"/>
    <w:rsid w:val="00A14FC6"/>
    <w:rsid w:val="00A24856"/>
    <w:rsid w:val="00A257A2"/>
    <w:rsid w:val="00A25FE6"/>
    <w:rsid w:val="00A31746"/>
    <w:rsid w:val="00A358F5"/>
    <w:rsid w:val="00A3780F"/>
    <w:rsid w:val="00A426CC"/>
    <w:rsid w:val="00A50D29"/>
    <w:rsid w:val="00A557CB"/>
    <w:rsid w:val="00A60368"/>
    <w:rsid w:val="00A66000"/>
    <w:rsid w:val="00A7326C"/>
    <w:rsid w:val="00A74025"/>
    <w:rsid w:val="00A76BC0"/>
    <w:rsid w:val="00A773C9"/>
    <w:rsid w:val="00A80C83"/>
    <w:rsid w:val="00A92CEF"/>
    <w:rsid w:val="00A944CF"/>
    <w:rsid w:val="00AA3773"/>
    <w:rsid w:val="00AA564C"/>
    <w:rsid w:val="00AB07A0"/>
    <w:rsid w:val="00AB0D73"/>
    <w:rsid w:val="00AB4EE0"/>
    <w:rsid w:val="00AC194F"/>
    <w:rsid w:val="00AC1D26"/>
    <w:rsid w:val="00AD09C5"/>
    <w:rsid w:val="00AD60F3"/>
    <w:rsid w:val="00AE2C0E"/>
    <w:rsid w:val="00AE7903"/>
    <w:rsid w:val="00AE7FA8"/>
    <w:rsid w:val="00AF1E82"/>
    <w:rsid w:val="00B00658"/>
    <w:rsid w:val="00B029E8"/>
    <w:rsid w:val="00B1310B"/>
    <w:rsid w:val="00B1687C"/>
    <w:rsid w:val="00B20E98"/>
    <w:rsid w:val="00B238F3"/>
    <w:rsid w:val="00B32049"/>
    <w:rsid w:val="00B3659F"/>
    <w:rsid w:val="00B44A20"/>
    <w:rsid w:val="00B44E9B"/>
    <w:rsid w:val="00B45106"/>
    <w:rsid w:val="00B46956"/>
    <w:rsid w:val="00B52447"/>
    <w:rsid w:val="00B65430"/>
    <w:rsid w:val="00B6641C"/>
    <w:rsid w:val="00B81FC6"/>
    <w:rsid w:val="00B83CDA"/>
    <w:rsid w:val="00B90E0B"/>
    <w:rsid w:val="00B94F40"/>
    <w:rsid w:val="00BA1326"/>
    <w:rsid w:val="00BA1414"/>
    <w:rsid w:val="00BA7C44"/>
    <w:rsid w:val="00BB0844"/>
    <w:rsid w:val="00BC1574"/>
    <w:rsid w:val="00BC46DA"/>
    <w:rsid w:val="00BC65E5"/>
    <w:rsid w:val="00BE6C9E"/>
    <w:rsid w:val="00BF6D8E"/>
    <w:rsid w:val="00C016B5"/>
    <w:rsid w:val="00C0171B"/>
    <w:rsid w:val="00C01AB8"/>
    <w:rsid w:val="00C1124B"/>
    <w:rsid w:val="00C35F36"/>
    <w:rsid w:val="00C52D0E"/>
    <w:rsid w:val="00C57EE3"/>
    <w:rsid w:val="00C62751"/>
    <w:rsid w:val="00C670C5"/>
    <w:rsid w:val="00C73601"/>
    <w:rsid w:val="00C76664"/>
    <w:rsid w:val="00C806E0"/>
    <w:rsid w:val="00C8337D"/>
    <w:rsid w:val="00C84D00"/>
    <w:rsid w:val="00C87114"/>
    <w:rsid w:val="00C91581"/>
    <w:rsid w:val="00C92414"/>
    <w:rsid w:val="00C92674"/>
    <w:rsid w:val="00C977CD"/>
    <w:rsid w:val="00CA707D"/>
    <w:rsid w:val="00CB7EAD"/>
    <w:rsid w:val="00CC27AE"/>
    <w:rsid w:val="00CC34E8"/>
    <w:rsid w:val="00CC54B0"/>
    <w:rsid w:val="00CC786A"/>
    <w:rsid w:val="00CD1B28"/>
    <w:rsid w:val="00CD250F"/>
    <w:rsid w:val="00CD27A2"/>
    <w:rsid w:val="00CD6762"/>
    <w:rsid w:val="00CE0332"/>
    <w:rsid w:val="00CE45B9"/>
    <w:rsid w:val="00CE5C12"/>
    <w:rsid w:val="00CE73AF"/>
    <w:rsid w:val="00CE7A9F"/>
    <w:rsid w:val="00CF347A"/>
    <w:rsid w:val="00D003CD"/>
    <w:rsid w:val="00D00C81"/>
    <w:rsid w:val="00D07041"/>
    <w:rsid w:val="00D0709F"/>
    <w:rsid w:val="00D07DA1"/>
    <w:rsid w:val="00D136CF"/>
    <w:rsid w:val="00D243DE"/>
    <w:rsid w:val="00D25DA8"/>
    <w:rsid w:val="00D37FFD"/>
    <w:rsid w:val="00D440B1"/>
    <w:rsid w:val="00D52F50"/>
    <w:rsid w:val="00D53F8D"/>
    <w:rsid w:val="00D64F9C"/>
    <w:rsid w:val="00D677D2"/>
    <w:rsid w:val="00D708D4"/>
    <w:rsid w:val="00D73217"/>
    <w:rsid w:val="00D7428D"/>
    <w:rsid w:val="00D75E3E"/>
    <w:rsid w:val="00D77317"/>
    <w:rsid w:val="00D8524C"/>
    <w:rsid w:val="00D878A1"/>
    <w:rsid w:val="00D9417F"/>
    <w:rsid w:val="00DA0030"/>
    <w:rsid w:val="00DA1D5E"/>
    <w:rsid w:val="00DA40DF"/>
    <w:rsid w:val="00DA49E7"/>
    <w:rsid w:val="00DB0FBA"/>
    <w:rsid w:val="00DB6136"/>
    <w:rsid w:val="00DC0A97"/>
    <w:rsid w:val="00DC1A03"/>
    <w:rsid w:val="00DC2ADC"/>
    <w:rsid w:val="00DC40AB"/>
    <w:rsid w:val="00DC51FD"/>
    <w:rsid w:val="00DD20A1"/>
    <w:rsid w:val="00DD28DA"/>
    <w:rsid w:val="00DD7829"/>
    <w:rsid w:val="00DE1A69"/>
    <w:rsid w:val="00DE30E9"/>
    <w:rsid w:val="00DE462F"/>
    <w:rsid w:val="00DE7360"/>
    <w:rsid w:val="00DF06B5"/>
    <w:rsid w:val="00DF3C96"/>
    <w:rsid w:val="00E16D3F"/>
    <w:rsid w:val="00E26028"/>
    <w:rsid w:val="00E27CCE"/>
    <w:rsid w:val="00E43140"/>
    <w:rsid w:val="00E520E8"/>
    <w:rsid w:val="00E55457"/>
    <w:rsid w:val="00E5711E"/>
    <w:rsid w:val="00E576B4"/>
    <w:rsid w:val="00E60BCC"/>
    <w:rsid w:val="00E60CF6"/>
    <w:rsid w:val="00E77ECF"/>
    <w:rsid w:val="00E85030"/>
    <w:rsid w:val="00E85090"/>
    <w:rsid w:val="00EC4CCC"/>
    <w:rsid w:val="00EE0026"/>
    <w:rsid w:val="00EE0D39"/>
    <w:rsid w:val="00EE1681"/>
    <w:rsid w:val="00EE2412"/>
    <w:rsid w:val="00EE5B77"/>
    <w:rsid w:val="00EF4143"/>
    <w:rsid w:val="00F01F36"/>
    <w:rsid w:val="00F057C1"/>
    <w:rsid w:val="00F1797D"/>
    <w:rsid w:val="00F20235"/>
    <w:rsid w:val="00F23281"/>
    <w:rsid w:val="00F24643"/>
    <w:rsid w:val="00F27EEE"/>
    <w:rsid w:val="00F32006"/>
    <w:rsid w:val="00F34CE0"/>
    <w:rsid w:val="00F374B6"/>
    <w:rsid w:val="00F46B1D"/>
    <w:rsid w:val="00F521CE"/>
    <w:rsid w:val="00F63C2D"/>
    <w:rsid w:val="00F63E39"/>
    <w:rsid w:val="00F65924"/>
    <w:rsid w:val="00F90672"/>
    <w:rsid w:val="00F91731"/>
    <w:rsid w:val="00F9207D"/>
    <w:rsid w:val="00F9669F"/>
    <w:rsid w:val="00F972F4"/>
    <w:rsid w:val="00F97955"/>
    <w:rsid w:val="00FA4208"/>
    <w:rsid w:val="00FA6B00"/>
    <w:rsid w:val="00FB60B4"/>
    <w:rsid w:val="00FD054B"/>
    <w:rsid w:val="00FD11F2"/>
    <w:rsid w:val="00FD1C96"/>
    <w:rsid w:val="00FD25DC"/>
    <w:rsid w:val="00FE1F6E"/>
    <w:rsid w:val="00FE3935"/>
    <w:rsid w:val="00FE5B35"/>
    <w:rsid w:val="00FF34A5"/>
  </w:rsids>
  <m:mathPr>
    <m:mathFont m:val="Cambria Math"/>
    <m:brkBin m:val="before"/>
    <m:brkBinSub m:val="--"/>
    <m:smallFrac/>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F0B57-CF72-49A5-865D-58153F6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8F1"/>
  </w:style>
  <w:style w:type="paragraph" w:styleId="Heading1">
    <w:name w:val="heading 1"/>
    <w:basedOn w:val="Normal"/>
    <w:next w:val="Normal"/>
    <w:link w:val="Heading1Char"/>
    <w:uiPriority w:val="9"/>
    <w:qFormat/>
    <w:rsid w:val="00CE45B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CE45B9"/>
    <w:pPr>
      <w:keepNext/>
      <w:spacing w:before="240" w:after="60" w:line="240" w:lineRule="auto"/>
      <w:outlineLvl w:val="2"/>
    </w:pPr>
    <w:rPr>
      <w:rFonts w:ascii="Cambria" w:eastAsia="SimSun" w:hAnsi="Cambria" w:cs="Times New Roman"/>
      <w:b/>
      <w:bCs/>
      <w:sz w:val="26"/>
      <w:szCs w:val="26"/>
      <w:lang w:val="en-US"/>
    </w:rPr>
  </w:style>
  <w:style w:type="paragraph" w:styleId="Heading4">
    <w:name w:val="heading 4"/>
    <w:basedOn w:val="Normal"/>
    <w:next w:val="Normal"/>
    <w:link w:val="Heading4Char"/>
    <w:uiPriority w:val="9"/>
    <w:semiHidden/>
    <w:unhideWhenUsed/>
    <w:qFormat/>
    <w:rsid w:val="00DE1A6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9F"/>
  </w:style>
  <w:style w:type="paragraph" w:styleId="Footer">
    <w:name w:val="footer"/>
    <w:basedOn w:val="Normal"/>
    <w:link w:val="FooterChar"/>
    <w:uiPriority w:val="99"/>
    <w:unhideWhenUsed/>
    <w:rsid w:val="005A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9F"/>
  </w:style>
  <w:style w:type="paragraph" w:styleId="BalloonText">
    <w:name w:val="Balloon Text"/>
    <w:basedOn w:val="Normal"/>
    <w:link w:val="BalloonTextChar"/>
    <w:uiPriority w:val="99"/>
    <w:semiHidden/>
    <w:unhideWhenUsed/>
    <w:rsid w:val="00D070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09F"/>
    <w:rPr>
      <w:rFonts w:ascii="Segoe UI" w:hAnsi="Segoe UI" w:cs="Segoe UI"/>
      <w:sz w:val="18"/>
      <w:szCs w:val="18"/>
    </w:rPr>
  </w:style>
  <w:style w:type="paragraph" w:styleId="NoSpacing">
    <w:name w:val="No Spacing"/>
    <w:link w:val="NoSpacingChar"/>
    <w:uiPriority w:val="1"/>
    <w:qFormat/>
    <w:rsid w:val="0083617D"/>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83617D"/>
    <w:rPr>
      <w:rFonts w:ascii="Calibri" w:eastAsia="Calibri" w:hAnsi="Calibri" w:cs="Times New Roman"/>
    </w:rPr>
  </w:style>
  <w:style w:type="paragraph" w:styleId="BodyText2">
    <w:name w:val="Body Text 2"/>
    <w:basedOn w:val="Normal"/>
    <w:link w:val="BodyText2Char"/>
    <w:rsid w:val="0083617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83617D"/>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014A0"/>
    <w:pPr>
      <w:spacing w:after="120"/>
    </w:pPr>
  </w:style>
  <w:style w:type="character" w:customStyle="1" w:styleId="BodyTextChar">
    <w:name w:val="Body Text Char"/>
    <w:basedOn w:val="DefaultParagraphFont"/>
    <w:link w:val="BodyText"/>
    <w:uiPriority w:val="99"/>
    <w:rsid w:val="002014A0"/>
  </w:style>
  <w:style w:type="paragraph" w:styleId="NormalWeb">
    <w:name w:val="Normal (Web)"/>
    <w:basedOn w:val="Normal"/>
    <w:link w:val="NormalWebChar"/>
    <w:uiPriority w:val="99"/>
    <w:unhideWhenUsed/>
    <w:rsid w:val="002014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CE45B9"/>
    <w:rPr>
      <w:rFonts w:ascii="Cambria" w:eastAsia="SimSun" w:hAnsi="Cambria" w:cs="Times New Roman"/>
      <w:b/>
      <w:bCs/>
      <w:sz w:val="26"/>
      <w:szCs w:val="26"/>
      <w:lang w:val="en-US"/>
    </w:rPr>
  </w:style>
  <w:style w:type="character" w:customStyle="1" w:styleId="NormalWebChar">
    <w:name w:val="Normal (Web) Char"/>
    <w:link w:val="NormalWeb"/>
    <w:uiPriority w:val="99"/>
    <w:locked/>
    <w:rsid w:val="00CE45B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E45B9"/>
    <w:rPr>
      <w:i/>
      <w:iCs/>
    </w:rPr>
  </w:style>
  <w:style w:type="character" w:customStyle="1" w:styleId="Heading1Char">
    <w:name w:val="Heading 1 Char"/>
    <w:basedOn w:val="DefaultParagraphFont"/>
    <w:link w:val="Heading1"/>
    <w:uiPriority w:val="9"/>
    <w:rsid w:val="00CE45B9"/>
    <w:rPr>
      <w:rFonts w:asciiTheme="majorHAnsi" w:eastAsiaTheme="majorEastAsia" w:hAnsiTheme="majorHAnsi" w:cstheme="majorBidi"/>
      <w:b/>
      <w:bCs/>
      <w:color w:val="2E74B5" w:themeColor="accent1" w:themeShade="BF"/>
      <w:sz w:val="28"/>
      <w:szCs w:val="28"/>
    </w:rPr>
  </w:style>
  <w:style w:type="character" w:customStyle="1" w:styleId="apple-converted-space">
    <w:name w:val="apple-converted-space"/>
    <w:basedOn w:val="DefaultParagraphFont"/>
    <w:rsid w:val="000A5862"/>
  </w:style>
  <w:style w:type="character" w:styleId="Strong">
    <w:name w:val="Strong"/>
    <w:basedOn w:val="DefaultParagraphFont"/>
    <w:uiPriority w:val="22"/>
    <w:qFormat/>
    <w:rsid w:val="000A5862"/>
    <w:rPr>
      <w:b/>
      <w:bCs/>
    </w:rPr>
  </w:style>
  <w:style w:type="paragraph" w:styleId="ListParagraph">
    <w:name w:val="List Paragraph"/>
    <w:basedOn w:val="Normal"/>
    <w:link w:val="ListParagraphChar"/>
    <w:qFormat/>
    <w:rsid w:val="00E60CF6"/>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NoSpacing1">
    <w:name w:val="No Spacing1"/>
    <w:qFormat/>
    <w:rsid w:val="00540CE9"/>
    <w:pPr>
      <w:spacing w:after="0" w:line="240" w:lineRule="auto"/>
    </w:pPr>
    <w:rPr>
      <w:rFonts w:ascii="Calibri" w:eastAsia="Times New Roman" w:hAnsi="Calibri" w:cs="Times New Roman"/>
      <w:lang w:val="en-US"/>
    </w:rPr>
  </w:style>
  <w:style w:type="paragraph" w:customStyle="1" w:styleId="Default">
    <w:name w:val="Default"/>
    <w:rsid w:val="00BA132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nhideWhenUsed/>
    <w:rsid w:val="009B45DB"/>
    <w:pPr>
      <w:spacing w:after="0" w:line="240" w:lineRule="auto"/>
    </w:pPr>
    <w:rPr>
      <w:rFonts w:ascii="Times New Roman" w:eastAsia="Times New Roman" w:hAnsi="Times New Roman" w:cs="Times New Roman"/>
      <w:sz w:val="20"/>
      <w:szCs w:val="20"/>
      <w:lang w:eastAsia="ro-RO"/>
    </w:rPr>
  </w:style>
  <w:style w:type="character" w:customStyle="1" w:styleId="FootnoteTextChar">
    <w:name w:val="Footnote Text Char"/>
    <w:basedOn w:val="DefaultParagraphFont"/>
    <w:link w:val="FootnoteText"/>
    <w:rsid w:val="009B45DB"/>
    <w:rPr>
      <w:rFonts w:ascii="Times New Roman" w:eastAsia="Times New Roman" w:hAnsi="Times New Roman" w:cs="Times New Roman"/>
      <w:sz w:val="20"/>
      <w:szCs w:val="20"/>
      <w:lang w:eastAsia="ro-RO"/>
    </w:rPr>
  </w:style>
  <w:style w:type="character" w:styleId="FootnoteReference">
    <w:name w:val="footnote reference"/>
    <w:unhideWhenUsed/>
    <w:rsid w:val="009B45DB"/>
    <w:rPr>
      <w:vertAlign w:val="superscript"/>
    </w:rPr>
  </w:style>
  <w:style w:type="character" w:customStyle="1" w:styleId="Heading4Char">
    <w:name w:val="Heading 4 Char"/>
    <w:basedOn w:val="DefaultParagraphFont"/>
    <w:link w:val="Heading4"/>
    <w:uiPriority w:val="9"/>
    <w:semiHidden/>
    <w:rsid w:val="00DE1A69"/>
    <w:rPr>
      <w:rFonts w:asciiTheme="majorHAnsi" w:eastAsiaTheme="majorEastAsia" w:hAnsiTheme="majorHAnsi" w:cstheme="majorBidi"/>
      <w:b/>
      <w:bCs/>
      <w:i/>
      <w:iCs/>
      <w:color w:val="5B9BD5" w:themeColor="accent1"/>
    </w:rPr>
  </w:style>
  <w:style w:type="character" w:customStyle="1" w:styleId="ListParagraphChar">
    <w:name w:val="List Paragraph Char"/>
    <w:basedOn w:val="DefaultParagraphFont"/>
    <w:link w:val="ListParagraph"/>
    <w:uiPriority w:val="99"/>
    <w:locked/>
    <w:rsid w:val="005511FB"/>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unhideWhenUsed/>
    <w:rsid w:val="00A50D29"/>
    <w:pPr>
      <w:spacing w:after="120"/>
      <w:ind w:left="283"/>
    </w:pPr>
    <w:rPr>
      <w:sz w:val="16"/>
      <w:szCs w:val="16"/>
    </w:rPr>
  </w:style>
  <w:style w:type="character" w:customStyle="1" w:styleId="BodyTextIndent3Char">
    <w:name w:val="Body Text Indent 3 Char"/>
    <w:basedOn w:val="DefaultParagraphFont"/>
    <w:link w:val="BodyTextIndent3"/>
    <w:uiPriority w:val="99"/>
    <w:rsid w:val="00A50D29"/>
    <w:rPr>
      <w:sz w:val="16"/>
      <w:szCs w:val="16"/>
    </w:rPr>
  </w:style>
  <w:style w:type="paragraph" w:styleId="BodyTextIndent">
    <w:name w:val="Body Text Indent"/>
    <w:basedOn w:val="Normal"/>
    <w:link w:val="BodyTextIndentChar"/>
    <w:uiPriority w:val="99"/>
    <w:semiHidden/>
    <w:unhideWhenUsed/>
    <w:rsid w:val="00265BD5"/>
    <w:pPr>
      <w:spacing w:after="120"/>
      <w:ind w:left="283"/>
    </w:pPr>
  </w:style>
  <w:style w:type="character" w:customStyle="1" w:styleId="BodyTextIndentChar">
    <w:name w:val="Body Text Indent Char"/>
    <w:basedOn w:val="DefaultParagraphFont"/>
    <w:link w:val="BodyTextIndent"/>
    <w:uiPriority w:val="99"/>
    <w:semiHidden/>
    <w:rsid w:val="00265BD5"/>
  </w:style>
  <w:style w:type="character" w:styleId="Hyperlink">
    <w:name w:val="Hyperlink"/>
    <w:basedOn w:val="DefaultParagraphFont"/>
    <w:uiPriority w:val="99"/>
    <w:unhideWhenUsed/>
    <w:rsid w:val="00267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5121">
      <w:bodyDiv w:val="1"/>
      <w:marLeft w:val="0"/>
      <w:marRight w:val="0"/>
      <w:marTop w:val="0"/>
      <w:marBottom w:val="0"/>
      <w:divBdr>
        <w:top w:val="none" w:sz="0" w:space="0" w:color="auto"/>
        <w:left w:val="none" w:sz="0" w:space="0" w:color="auto"/>
        <w:bottom w:val="none" w:sz="0" w:space="0" w:color="auto"/>
        <w:right w:val="none" w:sz="0" w:space="0" w:color="auto"/>
      </w:divBdr>
    </w:div>
    <w:div w:id="249125858">
      <w:bodyDiv w:val="1"/>
      <w:marLeft w:val="0"/>
      <w:marRight w:val="0"/>
      <w:marTop w:val="0"/>
      <w:marBottom w:val="0"/>
      <w:divBdr>
        <w:top w:val="none" w:sz="0" w:space="0" w:color="auto"/>
        <w:left w:val="none" w:sz="0" w:space="0" w:color="auto"/>
        <w:bottom w:val="none" w:sz="0" w:space="0" w:color="auto"/>
        <w:right w:val="none" w:sz="0" w:space="0" w:color="auto"/>
      </w:divBdr>
    </w:div>
    <w:div w:id="361826293">
      <w:bodyDiv w:val="1"/>
      <w:marLeft w:val="0"/>
      <w:marRight w:val="0"/>
      <w:marTop w:val="0"/>
      <w:marBottom w:val="0"/>
      <w:divBdr>
        <w:top w:val="none" w:sz="0" w:space="0" w:color="auto"/>
        <w:left w:val="none" w:sz="0" w:space="0" w:color="auto"/>
        <w:bottom w:val="none" w:sz="0" w:space="0" w:color="auto"/>
        <w:right w:val="none" w:sz="0" w:space="0" w:color="auto"/>
      </w:divBdr>
    </w:div>
    <w:div w:id="616184290">
      <w:bodyDiv w:val="1"/>
      <w:marLeft w:val="0"/>
      <w:marRight w:val="0"/>
      <w:marTop w:val="0"/>
      <w:marBottom w:val="0"/>
      <w:divBdr>
        <w:top w:val="none" w:sz="0" w:space="0" w:color="auto"/>
        <w:left w:val="none" w:sz="0" w:space="0" w:color="auto"/>
        <w:bottom w:val="none" w:sz="0" w:space="0" w:color="auto"/>
        <w:right w:val="none" w:sz="0" w:space="0" w:color="auto"/>
      </w:divBdr>
    </w:div>
    <w:div w:id="646008508">
      <w:bodyDiv w:val="1"/>
      <w:marLeft w:val="0"/>
      <w:marRight w:val="0"/>
      <w:marTop w:val="0"/>
      <w:marBottom w:val="0"/>
      <w:divBdr>
        <w:top w:val="none" w:sz="0" w:space="0" w:color="auto"/>
        <w:left w:val="none" w:sz="0" w:space="0" w:color="auto"/>
        <w:bottom w:val="none" w:sz="0" w:space="0" w:color="auto"/>
        <w:right w:val="none" w:sz="0" w:space="0" w:color="auto"/>
      </w:divBdr>
    </w:div>
    <w:div w:id="679625513">
      <w:bodyDiv w:val="1"/>
      <w:marLeft w:val="0"/>
      <w:marRight w:val="0"/>
      <w:marTop w:val="0"/>
      <w:marBottom w:val="0"/>
      <w:divBdr>
        <w:top w:val="none" w:sz="0" w:space="0" w:color="auto"/>
        <w:left w:val="none" w:sz="0" w:space="0" w:color="auto"/>
        <w:bottom w:val="none" w:sz="0" w:space="0" w:color="auto"/>
        <w:right w:val="none" w:sz="0" w:space="0" w:color="auto"/>
      </w:divBdr>
    </w:div>
    <w:div w:id="922180251">
      <w:bodyDiv w:val="1"/>
      <w:marLeft w:val="0"/>
      <w:marRight w:val="0"/>
      <w:marTop w:val="0"/>
      <w:marBottom w:val="0"/>
      <w:divBdr>
        <w:top w:val="none" w:sz="0" w:space="0" w:color="auto"/>
        <w:left w:val="none" w:sz="0" w:space="0" w:color="auto"/>
        <w:bottom w:val="none" w:sz="0" w:space="0" w:color="auto"/>
        <w:right w:val="none" w:sz="0" w:space="0" w:color="auto"/>
      </w:divBdr>
    </w:div>
    <w:div w:id="1526213918">
      <w:bodyDiv w:val="1"/>
      <w:marLeft w:val="0"/>
      <w:marRight w:val="0"/>
      <w:marTop w:val="0"/>
      <w:marBottom w:val="0"/>
      <w:divBdr>
        <w:top w:val="none" w:sz="0" w:space="0" w:color="auto"/>
        <w:left w:val="none" w:sz="0" w:space="0" w:color="auto"/>
        <w:bottom w:val="none" w:sz="0" w:space="0" w:color="auto"/>
        <w:right w:val="none" w:sz="0" w:space="0" w:color="auto"/>
      </w:divBdr>
      <w:divsChild>
        <w:div w:id="1976526094">
          <w:marLeft w:val="0"/>
          <w:marRight w:val="0"/>
          <w:marTop w:val="0"/>
          <w:marBottom w:val="0"/>
          <w:divBdr>
            <w:top w:val="none" w:sz="0" w:space="0" w:color="auto"/>
            <w:left w:val="none" w:sz="0" w:space="0" w:color="auto"/>
            <w:bottom w:val="none" w:sz="0" w:space="0" w:color="auto"/>
            <w:right w:val="none" w:sz="0" w:space="0" w:color="auto"/>
          </w:divBdr>
        </w:div>
        <w:div w:id="1872261462">
          <w:marLeft w:val="0"/>
          <w:marRight w:val="0"/>
          <w:marTop w:val="0"/>
          <w:marBottom w:val="0"/>
          <w:divBdr>
            <w:top w:val="none" w:sz="0" w:space="0" w:color="auto"/>
            <w:left w:val="none" w:sz="0" w:space="0" w:color="auto"/>
            <w:bottom w:val="none" w:sz="0" w:space="0" w:color="auto"/>
            <w:right w:val="none" w:sz="0" w:space="0" w:color="auto"/>
          </w:divBdr>
        </w:div>
        <w:div w:id="299464104">
          <w:marLeft w:val="0"/>
          <w:marRight w:val="0"/>
          <w:marTop w:val="0"/>
          <w:marBottom w:val="0"/>
          <w:divBdr>
            <w:top w:val="none" w:sz="0" w:space="0" w:color="auto"/>
            <w:left w:val="none" w:sz="0" w:space="0" w:color="auto"/>
            <w:bottom w:val="none" w:sz="0" w:space="0" w:color="auto"/>
            <w:right w:val="none" w:sz="0" w:space="0" w:color="auto"/>
          </w:divBdr>
        </w:div>
        <w:div w:id="1263732361">
          <w:marLeft w:val="0"/>
          <w:marRight w:val="0"/>
          <w:marTop w:val="0"/>
          <w:marBottom w:val="0"/>
          <w:divBdr>
            <w:top w:val="none" w:sz="0" w:space="0" w:color="auto"/>
            <w:left w:val="none" w:sz="0" w:space="0" w:color="auto"/>
            <w:bottom w:val="none" w:sz="0" w:space="0" w:color="auto"/>
            <w:right w:val="none" w:sz="0" w:space="0" w:color="auto"/>
          </w:divBdr>
        </w:div>
        <w:div w:id="1228959524">
          <w:marLeft w:val="0"/>
          <w:marRight w:val="0"/>
          <w:marTop w:val="0"/>
          <w:marBottom w:val="0"/>
          <w:divBdr>
            <w:top w:val="none" w:sz="0" w:space="0" w:color="auto"/>
            <w:left w:val="none" w:sz="0" w:space="0" w:color="auto"/>
            <w:bottom w:val="none" w:sz="0" w:space="0" w:color="auto"/>
            <w:right w:val="none" w:sz="0" w:space="0" w:color="auto"/>
          </w:divBdr>
        </w:div>
      </w:divsChild>
    </w:div>
    <w:div w:id="1773864240">
      <w:bodyDiv w:val="1"/>
      <w:marLeft w:val="0"/>
      <w:marRight w:val="0"/>
      <w:marTop w:val="0"/>
      <w:marBottom w:val="0"/>
      <w:divBdr>
        <w:top w:val="none" w:sz="0" w:space="0" w:color="auto"/>
        <w:left w:val="none" w:sz="0" w:space="0" w:color="auto"/>
        <w:bottom w:val="none" w:sz="0" w:space="0" w:color="auto"/>
        <w:right w:val="none" w:sz="0" w:space="0" w:color="auto"/>
      </w:divBdr>
    </w:div>
    <w:div w:id="1840728199">
      <w:bodyDiv w:val="1"/>
      <w:marLeft w:val="0"/>
      <w:marRight w:val="0"/>
      <w:marTop w:val="0"/>
      <w:marBottom w:val="0"/>
      <w:divBdr>
        <w:top w:val="none" w:sz="0" w:space="0" w:color="auto"/>
        <w:left w:val="none" w:sz="0" w:space="0" w:color="auto"/>
        <w:bottom w:val="none" w:sz="0" w:space="0" w:color="auto"/>
        <w:right w:val="none" w:sz="0" w:space="0" w:color="auto"/>
      </w:divBdr>
    </w:div>
    <w:div w:id="208791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litiaromana.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417E-431A-4F57-AF0F-16D08E7B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internet</dc:creator>
  <cp:lastModifiedBy>dochia_catalin</cp:lastModifiedBy>
  <cp:revision>7</cp:revision>
  <cp:lastPrinted>2018-01-30T09:14:00Z</cp:lastPrinted>
  <dcterms:created xsi:type="dcterms:W3CDTF">2019-06-26T12:47:00Z</dcterms:created>
  <dcterms:modified xsi:type="dcterms:W3CDTF">2019-07-12T09:28:00Z</dcterms:modified>
</cp:coreProperties>
</file>