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1560"/>
        <w:gridCol w:w="960"/>
      </w:tblGrid>
      <w:tr w:rsidR="00F52ABF" w:rsidTr="00143266">
        <w:trPr>
          <w:trHeight w:val="39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eastAsia="Times New Roman" w:hAnsi="Arial Narrow"/>
                <w:b/>
                <w:bCs/>
                <w:sz w:val="32"/>
                <w:szCs w:val="32"/>
              </w:rPr>
              <w:t>MINISTERUL INTERNELOR SI REFORMEI ADMINI</w:t>
            </w:r>
            <w:r>
              <w:rPr>
                <w:rFonts w:ascii="Arial Narrow" w:eastAsia="Times New Roman" w:hAnsi="Arial Narrow"/>
                <w:b/>
                <w:bCs/>
                <w:vanish/>
                <w:sz w:val="32"/>
                <w:szCs w:val="32"/>
              </w:rPr>
              <w:t>STRATIVE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  <w:t>INSPECTORATUL GENERAL AL POLITIEI ROMANE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810"/>
        </w:trPr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eastAsia="Times New Roman" w:hAnsi="Arial Narrow"/>
                <w:b/>
                <w:bCs/>
                <w:sz w:val="32"/>
                <w:szCs w:val="32"/>
              </w:rPr>
              <w:t>STATISTICA PRINCIPALELOR ACTIVITATI DESFASURATE DE POLITIA ROMANA IN ANUL 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40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  <w:t>INDICATORI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I.   INFRACTIUNI  - 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281,457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volumul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criminalitatii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infractiuni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 xml:space="preserve"> la 100.000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locuitori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1,305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savarsite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mediul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urban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169,423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savarsite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mediul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rural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111,145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I.1.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Infractiuni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judiciare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122,903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I.2.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Infractiuni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economice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56,356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savarsite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strainatate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- cu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prejudiciu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peste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200 mii RON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I.3.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Infractiuni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natura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102,198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I.a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. INFR. GRAVE SAVARSITE CU VIOLENTA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5,580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Omor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Tentativa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omor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Loviri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cauzatoare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moarte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Vatamare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corporala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grava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5. Viol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6.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Talharie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2,496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cu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moartea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victimei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7.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Ultraj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8.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Pruncucidere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   ALTE INFR. SAVARSITE CU VIOLENTA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Loviri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sau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vatamari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43,115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Ucidere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din culpa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I.b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. INFRACTIUNI CONTRA PATRIMONIULUI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sz w:val="28"/>
                <w:szCs w:val="28"/>
              </w:rPr>
              <w:t>94,582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Furt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44,370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din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locuinte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10,829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din 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5,060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de 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Inselaciune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10,490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-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natura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economica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7,464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Distrugere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25,620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-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natura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economica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hidden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vanish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vanish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vanish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vanish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vanish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Delapidare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5.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Gestiunea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frauduloasa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6.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Abuz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serviciu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3,547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contra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intereselor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persoanelor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2,064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contra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intereselor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7.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Neglijenta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7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I.d.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UNELE GENURI DE INFRACTIUNI PREVAZUTE DE CODUL PENAL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Luare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mita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2. Dare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3,032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Primire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foloase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necuvenite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Trafic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influenta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5.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Nerespectarea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dispozitiilor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privind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operatiunile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import - e</w:t>
            </w:r>
            <w:r>
              <w:rPr>
                <w:rFonts w:ascii="Arial Narrow" w:eastAsia="Times New Roman" w:hAnsi="Arial Narrow"/>
                <w:vanish/>
                <w:sz w:val="24"/>
                <w:szCs w:val="24"/>
              </w:rPr>
              <w:t>xport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Fals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18,264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fals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moneda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sau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valori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fals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inscrisuri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17,629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5.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Inselaciune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calitatea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marfurilor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6.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Concurenta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neloiala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7.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Ultrajul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contra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bunelor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moravuri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tulburarea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linistii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ordinii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8.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Prostitutie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9.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Proxenetism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PAG.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3E3E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II.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Infractiuni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prevazute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Legile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Speciale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53,166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privind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societatile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comerciale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(Lg. nr.31/1990)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pentru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prevenirea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şi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combaterea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evaziunii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4,062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privind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Codul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vamal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României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contrabanda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privind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protejarea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populatiei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impotriva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unor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activ.comerciale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ilicite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(Lg.nr.12/1990)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6.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contabilitatii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(Lg.nr.82/1991)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7.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protectiei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mediului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(OUG nr.195/2005)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8.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privind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drepturile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autor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drepturile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conexe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(Lg. nr</w:t>
            </w:r>
            <w:r>
              <w:rPr>
                <w:rFonts w:ascii="Arial Narrow" w:eastAsia="Times New Roman" w:hAnsi="Arial Narrow"/>
                <w:vanish/>
                <w:sz w:val="24"/>
                <w:szCs w:val="24"/>
              </w:rPr>
              <w:t>.8/1996)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2,715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9.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nr.26/1996 -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Codul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Silvic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3,614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11.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privind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fondul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piscicol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pescuitul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acvacultura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(Lg. nr.192/2002)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69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III.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Infractiuni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privitoare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la 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regimul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stabilit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pentru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unele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activati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reglementate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lege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1,351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nerespectarea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regimului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armelor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munitiilor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nerespectarea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regimului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materialelor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explozive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IV. ACTIVITATI PE LINIA POLITIEI RUTIERE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Infr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. la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regimul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circulatiei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rutiere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(O.U.G. nr.195/2002)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21,823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Accidente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grave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constatate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8,203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morti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sz w:val="26"/>
                <w:szCs w:val="26"/>
              </w:rPr>
              <w:t>2,712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raniti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sz w:val="26"/>
                <w:szCs w:val="26"/>
              </w:rPr>
              <w:t>6,779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V.PERSOANE INVINUITE PENTRU COMITEREA DE INFRACT</w:t>
            </w:r>
            <w:r>
              <w:rPr>
                <w:rFonts w:ascii="Arial Narrow" w:eastAsia="Times New Roman" w:hAnsi="Arial Narrow"/>
                <w:b/>
                <w:bCs/>
                <w:vanish/>
                <w:sz w:val="26"/>
                <w:szCs w:val="26"/>
              </w:rPr>
              <w:t>IUNI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  <w:t>228,536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prinsi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flagrant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sz w:val="28"/>
                <w:szCs w:val="28"/>
              </w:rPr>
              <w:t>35,018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Categorii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participanti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minori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-total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14,947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a.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pina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la 14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b. 14 -18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14,310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tineri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(18 - 30ani)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80,727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fara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ocupatie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102,100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someri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cunoscuti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antecedente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penale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33,820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F52ABF" w:rsidTr="00143266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retinuti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sau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arestati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8,221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F52ABF" w:rsidTr="00143266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V. BUNURI CONFISCATE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1. EURO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197,729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Valuta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S.U.A.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113,646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valute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transformate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EURO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3,905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Aur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bijuterii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obiecte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aur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121.604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5.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Argint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312.483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6.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metale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pretioase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7.Numerar in lei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provenit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operatiuni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ilicite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(mii RON)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10,768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8.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Valoarea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bunuri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marfuri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(mii RON)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68,341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9.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Arme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10.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sz w:val="24"/>
                <w:szCs w:val="24"/>
              </w:rPr>
              <w:t>Munitie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rFonts w:ascii="Arial Narrow" w:eastAsia="Times New Roman" w:hAnsi="Arial Narrow"/>
                <w:sz w:val="24"/>
                <w:szCs w:val="24"/>
              </w:rPr>
              <w:t>buc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41,089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11.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sz w:val="24"/>
                <w:szCs w:val="24"/>
              </w:rPr>
              <w:t>Exploziv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Arial Narrow" w:eastAsia="Times New Roman" w:hAnsi="Arial Narrow"/>
                <w:sz w:val="24"/>
                <w:szCs w:val="24"/>
              </w:rPr>
              <w:t>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44,010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12.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Substante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toxice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21,429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13.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Materiale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nucleare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14.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Substante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radioactive (kg.)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2.612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15.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sz w:val="24"/>
                <w:szCs w:val="24"/>
              </w:rPr>
              <w:t>Mercur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Arial Narrow" w:eastAsia="Times New Roman" w:hAnsi="Arial Narrow"/>
                <w:sz w:val="24"/>
                <w:szCs w:val="24"/>
              </w:rPr>
              <w:t>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401.208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  <w:tr w:rsidR="00F52ABF" w:rsidTr="001432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2ABF" w:rsidRDefault="00F52ABF" w:rsidP="00143266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</w:tr>
    </w:tbl>
    <w:p w:rsidR="00E10F86" w:rsidRDefault="00E10F86">
      <w:bookmarkStart w:id="0" w:name="_GoBack"/>
      <w:bookmarkEnd w:id="0"/>
    </w:p>
    <w:sectPr w:rsidR="00E10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BF"/>
    <w:rsid w:val="00E10F86"/>
    <w:rsid w:val="00F5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BF"/>
    <w:pPr>
      <w:spacing w:before="100" w:beforeAutospacing="1" w:after="100" w:afterAutospacing="1" w:line="240" w:lineRule="auto"/>
      <w:textAlignment w:val="bottom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BF"/>
    <w:pPr>
      <w:spacing w:before="100" w:beforeAutospacing="1" w:after="100" w:afterAutospacing="1" w:line="240" w:lineRule="auto"/>
      <w:textAlignment w:val="bottom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constantinescu tania</dc:creator>
  <cp:lastModifiedBy>constantinescu tania</cp:lastModifiedBy>
  <cp:revision>1</cp:revision>
  <dcterms:created xsi:type="dcterms:W3CDTF">2015-05-06T07:14:00Z</dcterms:created>
  <dcterms:modified xsi:type="dcterms:W3CDTF">2015-05-06T07:15:00Z</dcterms:modified>
</cp:coreProperties>
</file>