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22" w:rsidRPr="00996B2F"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bookmarkStart w:id="0" w:name="_Hlk34990699"/>
      <w:r w:rsidRPr="00996B2F">
        <w:rPr>
          <w:rFonts w:ascii="Times New Roman" w:hAnsi="Times New Roman" w:cs="Times New Roman"/>
          <w:b/>
          <w:bCs/>
          <w:noProof/>
          <w:color w:val="000000"/>
          <w:sz w:val="24"/>
          <w:szCs w:val="24"/>
          <w:lang w:val="ro-RO"/>
        </w:rPr>
        <w:t>ANUNŢ PENTRU SOLICITAREA DE EXPRESII DE INTERES</w:t>
      </w:r>
    </w:p>
    <w:p w:rsidR="003A3F22" w:rsidRPr="00996B2F"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r w:rsidRPr="00996B2F">
        <w:rPr>
          <w:rFonts w:ascii="Times New Roman" w:hAnsi="Times New Roman" w:cs="Times New Roman"/>
          <w:b/>
          <w:bCs/>
          <w:noProof/>
          <w:color w:val="000000"/>
          <w:sz w:val="24"/>
          <w:szCs w:val="24"/>
          <w:lang w:val="ro-RO"/>
        </w:rPr>
        <w:t>(ANUNT DE SELECȚIE)</w:t>
      </w: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996B2F">
        <w:rPr>
          <w:rFonts w:ascii="Times New Roman" w:hAnsi="Times New Roman" w:cs="Times New Roman"/>
          <w:b/>
          <w:bCs/>
          <w:noProof/>
          <w:color w:val="000000"/>
          <w:sz w:val="24"/>
          <w:szCs w:val="24"/>
          <w:lang w:val="ro-RO"/>
        </w:rPr>
        <w:t>CONTRACTARE EXPERT EXTERN –</w:t>
      </w:r>
      <w:r w:rsidR="00C94FF4" w:rsidRPr="00996B2F">
        <w:rPr>
          <w:rFonts w:ascii="Times New Roman" w:hAnsi="Times New Roman" w:cs="Times New Roman"/>
          <w:b/>
          <w:bCs/>
          <w:noProof/>
          <w:color w:val="000000"/>
          <w:sz w:val="24"/>
          <w:szCs w:val="24"/>
          <w:lang w:val="ro-RO"/>
        </w:rPr>
        <w:t xml:space="preserve"> </w:t>
      </w:r>
      <w:r w:rsidR="00BF404B" w:rsidRPr="00996B2F">
        <w:rPr>
          <w:rFonts w:ascii="Times New Roman" w:hAnsi="Times New Roman" w:cs="Times New Roman"/>
          <w:b/>
          <w:bCs/>
          <w:noProof/>
          <w:color w:val="000000"/>
          <w:sz w:val="24"/>
          <w:szCs w:val="24"/>
          <w:lang w:val="ro-RO"/>
        </w:rPr>
        <w:t xml:space="preserve">INGINER </w:t>
      </w:r>
      <w:r w:rsidR="000216F9" w:rsidRPr="00996B2F">
        <w:rPr>
          <w:rFonts w:ascii="Times New Roman" w:hAnsi="Times New Roman" w:cs="Times New Roman"/>
          <w:b/>
          <w:bCs/>
          <w:noProof/>
          <w:color w:val="000000"/>
          <w:sz w:val="24"/>
          <w:szCs w:val="24"/>
          <w:lang w:val="ro-RO"/>
        </w:rPr>
        <w:t xml:space="preserve">ÎN </w:t>
      </w:r>
      <w:r w:rsidR="00BF404B" w:rsidRPr="00996B2F">
        <w:rPr>
          <w:rFonts w:ascii="Times New Roman" w:hAnsi="Times New Roman" w:cs="Times New Roman"/>
          <w:b/>
          <w:bCs/>
          <w:noProof/>
          <w:color w:val="000000"/>
          <w:sz w:val="24"/>
          <w:szCs w:val="24"/>
          <w:lang w:val="ro-RO"/>
        </w:rPr>
        <w:t xml:space="preserve">INSTALAȚII </w:t>
      </w:r>
      <w:r w:rsidR="00320701" w:rsidRPr="00996B2F">
        <w:rPr>
          <w:rFonts w:ascii="Times New Roman" w:hAnsi="Times New Roman" w:cs="Times New Roman"/>
          <w:b/>
          <w:bCs/>
          <w:noProof/>
          <w:color w:val="000000"/>
          <w:sz w:val="24"/>
          <w:szCs w:val="24"/>
          <w:lang w:val="ro-RO"/>
        </w:rPr>
        <w:t>PENTRU CONSTRUCȚII</w:t>
      </w: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996B2F">
        <w:rPr>
          <w:rFonts w:ascii="Times New Roman" w:hAnsi="Times New Roman" w:cs="Times New Roman"/>
          <w:b/>
          <w:bCs/>
          <w:noProof/>
          <w:color w:val="000000"/>
          <w:sz w:val="24"/>
          <w:szCs w:val="24"/>
          <w:lang w:val="ro-RO"/>
        </w:rPr>
        <w:t>ROMÂNIA</w:t>
      </w:r>
    </w:p>
    <w:p w:rsidR="003A3F22" w:rsidRPr="00996B2F" w:rsidRDefault="003A3F22" w:rsidP="000457E8">
      <w:pPr>
        <w:autoSpaceDE w:val="0"/>
        <w:autoSpaceDN w:val="0"/>
        <w:adjustRightInd w:val="0"/>
        <w:spacing w:after="0" w:line="240" w:lineRule="auto"/>
        <w:rPr>
          <w:rFonts w:ascii="Times New Roman" w:hAnsi="Times New Roman" w:cs="Times New Roman"/>
          <w:b/>
          <w:bCs/>
          <w:noProof/>
          <w:color w:val="000000"/>
          <w:sz w:val="24"/>
          <w:szCs w:val="24"/>
          <w:lang w:val="ro-RO"/>
        </w:rPr>
      </w:pPr>
      <w:r w:rsidRPr="00996B2F">
        <w:rPr>
          <w:rFonts w:ascii="Times New Roman" w:hAnsi="Times New Roman" w:cs="Times New Roman"/>
          <w:b/>
          <w:bCs/>
          <w:noProof/>
          <w:color w:val="000000"/>
          <w:sz w:val="24"/>
          <w:szCs w:val="24"/>
          <w:lang w:val="ro-RO"/>
        </w:rPr>
        <w:t xml:space="preserve">PROIECTUL </w:t>
      </w:r>
      <w:r w:rsidRPr="00996B2F">
        <w:rPr>
          <w:rFonts w:ascii="Times New Roman" w:hAnsi="Times New Roman" w:cs="Times New Roman"/>
          <w:b/>
          <w:bCs/>
          <w:noProof/>
          <w:sz w:val="24"/>
          <w:szCs w:val="24"/>
          <w:lang w:val="ro-RO"/>
        </w:rPr>
        <w:t>„ Îmbunătățirea Rezilienței și Răspunsului la Situații de Urgență”</w:t>
      </w: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996B2F">
        <w:rPr>
          <w:rFonts w:ascii="Times New Roman" w:hAnsi="Times New Roman" w:cs="Times New Roman"/>
          <w:b/>
          <w:bCs/>
          <w:noProof/>
          <w:color w:val="000000"/>
          <w:sz w:val="24"/>
          <w:szCs w:val="24"/>
          <w:lang w:val="ro-RO"/>
        </w:rPr>
        <w:t>Denumirea serviciilor: Servicii de consultanță pentru implementarea proiectului „Îmbunătățirea Rezilienței și Răspunsului la Situații de Urgență”</w:t>
      </w: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996B2F">
        <w:rPr>
          <w:rFonts w:ascii="Times New Roman" w:hAnsi="Times New Roman" w:cs="Times New Roman"/>
          <w:b/>
          <w:bCs/>
          <w:noProof/>
          <w:color w:val="000000"/>
          <w:sz w:val="24"/>
          <w:szCs w:val="24"/>
          <w:lang w:val="ro-RO"/>
        </w:rPr>
        <w:t>Acord de împrumut:  nr. 8949 – RO</w:t>
      </w: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8863BC" w:rsidRPr="00996B2F" w:rsidRDefault="003A3F22" w:rsidP="008863BC">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996B2F">
        <w:rPr>
          <w:rFonts w:ascii="Times New Roman" w:hAnsi="Times New Roman" w:cs="Times New Roman"/>
          <w:b/>
          <w:bCs/>
          <w:noProof/>
          <w:color w:val="000000"/>
          <w:sz w:val="24"/>
          <w:szCs w:val="24"/>
          <w:lang w:val="ro-RO"/>
        </w:rPr>
        <w:t xml:space="preserve">Nr. referință:  </w:t>
      </w:r>
      <w:r w:rsidR="008863BC" w:rsidRPr="00996B2F">
        <w:rPr>
          <w:rFonts w:ascii="Times New Roman" w:hAnsi="Times New Roman" w:cs="Times New Roman"/>
          <w:b/>
          <w:bCs/>
          <w:noProof/>
          <w:color w:val="000000"/>
          <w:sz w:val="24"/>
          <w:szCs w:val="24"/>
          <w:lang w:val="ro-RO"/>
        </w:rPr>
        <w:t>RO- GIRP-</w:t>
      </w:r>
      <w:r w:rsidR="00320701" w:rsidRPr="00996B2F">
        <w:rPr>
          <w:rFonts w:ascii="Times New Roman" w:hAnsi="Times New Roman" w:cs="Times New Roman"/>
          <w:b/>
          <w:bCs/>
          <w:noProof/>
          <w:color w:val="000000"/>
          <w:sz w:val="24"/>
          <w:szCs w:val="24"/>
          <w:lang w:val="ro-RO"/>
        </w:rPr>
        <w:t>221751</w:t>
      </w:r>
      <w:r w:rsidR="008863BC" w:rsidRPr="00996B2F">
        <w:rPr>
          <w:rFonts w:ascii="Times New Roman" w:hAnsi="Times New Roman" w:cs="Times New Roman"/>
          <w:b/>
          <w:bCs/>
          <w:noProof/>
          <w:color w:val="000000"/>
          <w:sz w:val="24"/>
          <w:szCs w:val="24"/>
          <w:lang w:val="ro-RO"/>
        </w:rPr>
        <w:t>-CS-INDV</w:t>
      </w: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996B2F"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996B2F">
        <w:rPr>
          <w:rFonts w:ascii="Times New Roman" w:hAnsi="Times New Roman" w:cs="Times New Roman"/>
          <w:noProof/>
          <w:sz w:val="24"/>
          <w:szCs w:val="24"/>
          <w:lang w:val="ro-RO"/>
        </w:rPr>
        <w:t xml:space="preserve">Guvernul României a primit un împrumut de la Banca Internațională pentru Reconstrucție și Dezvoltare (BIRD) pentru a sprijini implementarea </w:t>
      </w:r>
      <w:r w:rsidRPr="00996B2F">
        <w:rPr>
          <w:rFonts w:ascii="Times New Roman" w:hAnsi="Times New Roman" w:cs="Times New Roman"/>
          <w:b/>
          <w:bCs/>
          <w:noProof/>
          <w:sz w:val="24"/>
          <w:szCs w:val="24"/>
          <w:lang w:val="ro-RO"/>
        </w:rPr>
        <w:t xml:space="preserve">Proiectului „Îmbunătățirea Rezilienței și Răspunsului la Situații de Urgență” (Proiectul) </w:t>
      </w:r>
      <w:r w:rsidRPr="00996B2F">
        <w:rPr>
          <w:rFonts w:ascii="Times New Roman" w:hAnsi="Times New Roman" w:cs="Times New Roman"/>
          <w:noProof/>
          <w:color w:val="000000"/>
          <w:sz w:val="24"/>
          <w:szCs w:val="24"/>
          <w:lang w:val="ro-RO"/>
        </w:rPr>
        <w:t>și intenționează să utilizeze o parte din aceste f</w:t>
      </w:r>
      <w:r w:rsidR="00753C28" w:rsidRPr="00996B2F">
        <w:rPr>
          <w:rFonts w:ascii="Times New Roman" w:hAnsi="Times New Roman" w:cs="Times New Roman"/>
          <w:noProof/>
          <w:color w:val="000000"/>
          <w:sz w:val="24"/>
          <w:szCs w:val="24"/>
          <w:lang w:val="ro-RO"/>
        </w:rPr>
        <w:t>onduri pentru contractarea unui</w:t>
      </w:r>
      <w:r w:rsidRPr="00996B2F">
        <w:rPr>
          <w:rFonts w:ascii="Times New Roman" w:hAnsi="Times New Roman" w:cs="Times New Roman"/>
          <w:noProof/>
          <w:color w:val="000000"/>
          <w:sz w:val="24"/>
          <w:szCs w:val="24"/>
          <w:lang w:val="ro-RO"/>
        </w:rPr>
        <w:t xml:space="preserve"> expert extern –</w:t>
      </w:r>
      <w:r w:rsidR="00524D14" w:rsidRPr="00996B2F">
        <w:rPr>
          <w:rFonts w:ascii="Times New Roman" w:hAnsi="Times New Roman" w:cs="Times New Roman"/>
          <w:noProof/>
          <w:color w:val="000000"/>
          <w:sz w:val="24"/>
          <w:szCs w:val="24"/>
          <w:lang w:val="ro-RO"/>
        </w:rPr>
        <w:t xml:space="preserve"> </w:t>
      </w:r>
      <w:r w:rsidR="00BF404B" w:rsidRPr="00996B2F">
        <w:rPr>
          <w:rFonts w:ascii="Times New Roman" w:hAnsi="Times New Roman" w:cs="Times New Roman"/>
          <w:noProof/>
          <w:color w:val="000000"/>
          <w:sz w:val="24"/>
          <w:szCs w:val="24"/>
          <w:lang w:val="ro-RO"/>
        </w:rPr>
        <w:t xml:space="preserve">Inginer </w:t>
      </w:r>
      <w:r w:rsidR="000216F9" w:rsidRPr="00996B2F">
        <w:rPr>
          <w:rFonts w:ascii="Times New Roman" w:hAnsi="Times New Roman" w:cs="Times New Roman"/>
          <w:noProof/>
          <w:color w:val="000000"/>
          <w:sz w:val="24"/>
          <w:szCs w:val="24"/>
          <w:lang w:val="ro-RO"/>
        </w:rPr>
        <w:t xml:space="preserve">în </w:t>
      </w:r>
      <w:r w:rsidR="00BF404B" w:rsidRPr="00996B2F">
        <w:rPr>
          <w:rFonts w:ascii="Times New Roman" w:hAnsi="Times New Roman" w:cs="Times New Roman"/>
          <w:noProof/>
          <w:color w:val="000000"/>
          <w:sz w:val="24"/>
          <w:szCs w:val="24"/>
          <w:lang w:val="ro-RO"/>
        </w:rPr>
        <w:t>instalații pentru construcții</w:t>
      </w:r>
      <w:r w:rsidR="00C94FF4" w:rsidRPr="00996B2F">
        <w:rPr>
          <w:rFonts w:ascii="Times New Roman" w:hAnsi="Times New Roman" w:cs="Times New Roman"/>
          <w:noProof/>
          <w:color w:val="000000"/>
          <w:sz w:val="24"/>
          <w:szCs w:val="24"/>
          <w:lang w:val="ro-RO"/>
        </w:rPr>
        <w:t>.</w:t>
      </w:r>
    </w:p>
    <w:p w:rsidR="00357F3C" w:rsidRPr="00996B2F"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996B2F"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996B2F">
        <w:rPr>
          <w:rFonts w:ascii="Times New Roman" w:hAnsi="Times New Roman" w:cs="Times New Roman"/>
          <w:noProof/>
          <w:color w:val="000000"/>
          <w:sz w:val="24"/>
          <w:szCs w:val="24"/>
          <w:lang w:val="ro-RO"/>
        </w:rPr>
        <w:t>Inspectoratul General al Poliției Române (IGPR), prin Unitatea de Implementare a Proiectului (UIP)</w:t>
      </w:r>
      <w:r w:rsidRPr="00996B2F">
        <w:rPr>
          <w:rFonts w:ascii="Times New Roman" w:hAnsi="Times New Roman" w:cs="Times New Roman"/>
          <w:i/>
          <w:iCs/>
          <w:noProof/>
          <w:color w:val="000000"/>
          <w:sz w:val="24"/>
          <w:szCs w:val="24"/>
          <w:lang w:val="ro-RO"/>
        </w:rPr>
        <w:t xml:space="preserve"> </w:t>
      </w:r>
      <w:r w:rsidRPr="00996B2F">
        <w:rPr>
          <w:rFonts w:ascii="Times New Roman" w:hAnsi="Times New Roman" w:cs="Times New Roman"/>
          <w:noProof/>
          <w:color w:val="000000"/>
          <w:sz w:val="24"/>
          <w:szCs w:val="24"/>
          <w:lang w:val="ro-RO"/>
        </w:rPr>
        <w:t xml:space="preserve">invită </w:t>
      </w:r>
      <w:r w:rsidRPr="00996B2F">
        <w:rPr>
          <w:rFonts w:ascii="Times New Roman" w:hAnsi="Times New Roman" w:cs="Times New Roman"/>
          <w:b/>
          <w:bCs/>
          <w:noProof/>
          <w:color w:val="000000"/>
          <w:sz w:val="24"/>
          <w:szCs w:val="24"/>
          <w:lang w:val="ro-RO"/>
        </w:rPr>
        <w:t>experții eligibili</w:t>
      </w:r>
      <w:r w:rsidRPr="00996B2F">
        <w:rPr>
          <w:rFonts w:ascii="Times New Roman" w:hAnsi="Times New Roman" w:cs="Times New Roman"/>
          <w:noProof/>
          <w:color w:val="000000"/>
          <w:sz w:val="24"/>
          <w:szCs w:val="24"/>
          <w:lang w:val="ro-RO"/>
        </w:rPr>
        <w:t xml:space="preserve"> (”Experți”) să își manifeste interesul pentru furnizarea serviciilor solicitate în scopul implementării activităților din cadrul  Proiectului. </w:t>
      </w:r>
    </w:p>
    <w:p w:rsidR="00357F3C" w:rsidRPr="00996B2F"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20701" w:rsidRPr="00996B2F" w:rsidRDefault="00320701" w:rsidP="00320701">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996B2F">
        <w:rPr>
          <w:rFonts w:ascii="Times New Roman" w:hAnsi="Times New Roman" w:cs="Times New Roman"/>
          <w:noProof/>
          <w:color w:val="000000"/>
          <w:sz w:val="24"/>
          <w:szCs w:val="24"/>
          <w:lang w:val="ro-RO"/>
        </w:rPr>
        <w:t xml:space="preserve">Detalii privind aceste Servicii, precum și durata acestora, pot fi obținute prin consultarea Termenilor de Referință, care sunt postați pe website-ul IGPR </w:t>
      </w:r>
      <w:hyperlink r:id="rId8" w:history="1">
        <w:r w:rsidRPr="00996B2F">
          <w:rPr>
            <w:rStyle w:val="Hyperlink"/>
            <w:rFonts w:ascii="Times New Roman" w:hAnsi="Times New Roman"/>
            <w:noProof/>
            <w:sz w:val="24"/>
            <w:szCs w:val="24"/>
            <w:lang w:val="ro-RO"/>
          </w:rPr>
          <w:t>www.politiaromana.ro</w:t>
        </w:r>
      </w:hyperlink>
      <w:r w:rsidRPr="00996B2F">
        <w:rPr>
          <w:rFonts w:ascii="Times New Roman" w:hAnsi="Times New Roman" w:cs="Times New Roman"/>
          <w:sz w:val="24"/>
          <w:szCs w:val="24"/>
          <w:lang w:val="ro-RO"/>
        </w:rPr>
        <w:t xml:space="preserve">, </w:t>
      </w:r>
      <w:r w:rsidRPr="00996B2F">
        <w:rPr>
          <w:rFonts w:ascii="Times New Roman" w:hAnsi="Times New Roman" w:cs="Times New Roman"/>
          <w:noProof/>
          <w:color w:val="000000"/>
          <w:sz w:val="24"/>
          <w:szCs w:val="24"/>
          <w:lang w:val="ro-RO"/>
        </w:rPr>
        <w:t>secțiunea Carieră – Selecție personal extern în cadrul proiectului ”Îmbunătățirea Rezilienței și Răspunsului la Situații de Urgență”.</w:t>
      </w:r>
      <w:r w:rsidRPr="00996B2F">
        <w:rPr>
          <w:rFonts w:ascii="Times New Roman" w:hAnsi="Times New Roman" w:cs="Times New Roman"/>
          <w:noProof/>
          <w:sz w:val="24"/>
          <w:szCs w:val="24"/>
          <w:lang w:val="ro-RO"/>
        </w:rPr>
        <w:t xml:space="preserve"> </w:t>
      </w:r>
    </w:p>
    <w:p w:rsidR="00357F3C" w:rsidRPr="00996B2F"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996B2F"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996B2F">
        <w:rPr>
          <w:rFonts w:ascii="Times New Roman" w:hAnsi="Times New Roman" w:cs="Times New Roman"/>
          <w:noProof/>
          <w:color w:val="000000"/>
          <w:sz w:val="24"/>
          <w:szCs w:val="24"/>
          <w:lang w:val="ro-RO"/>
        </w:rPr>
        <w:t xml:space="preserve">Expertul extern – </w:t>
      </w:r>
      <w:r w:rsidR="00BF404B" w:rsidRPr="00996B2F">
        <w:rPr>
          <w:rFonts w:ascii="Times New Roman" w:hAnsi="Times New Roman" w:cs="Times New Roman"/>
          <w:noProof/>
          <w:color w:val="000000"/>
          <w:sz w:val="24"/>
          <w:szCs w:val="24"/>
          <w:lang w:val="ro-RO"/>
        </w:rPr>
        <w:t xml:space="preserve">Inginerul în instalații pentru construcții </w:t>
      </w:r>
      <w:r w:rsidRPr="00996B2F">
        <w:rPr>
          <w:rFonts w:ascii="Times New Roman" w:hAnsi="Times New Roman" w:cs="Times New Roman"/>
          <w:noProof/>
          <w:color w:val="000000"/>
          <w:sz w:val="24"/>
          <w:szCs w:val="24"/>
          <w:lang w:val="ro-RO"/>
        </w:rPr>
        <w:t>va fi selectat pe baza experienței relevante, a calificărilor și a abilităților de a furniza aceste servicii.</w:t>
      </w:r>
    </w:p>
    <w:p w:rsidR="003A3F22" w:rsidRPr="00996B2F" w:rsidRDefault="003A3F22" w:rsidP="000457E8">
      <w:pPr>
        <w:spacing w:line="240" w:lineRule="auto"/>
        <w:jc w:val="both"/>
        <w:rPr>
          <w:rFonts w:ascii="Times New Roman" w:hAnsi="Times New Roman" w:cs="Times New Roman"/>
          <w:noProof/>
          <w:sz w:val="24"/>
          <w:szCs w:val="24"/>
          <w:lang w:val="ro-RO"/>
        </w:rPr>
      </w:pPr>
      <w:r w:rsidRPr="00996B2F">
        <w:rPr>
          <w:rFonts w:ascii="Times New Roman" w:hAnsi="Times New Roman" w:cs="Times New Roman"/>
          <w:noProof/>
          <w:color w:val="000000"/>
          <w:sz w:val="24"/>
          <w:szCs w:val="24"/>
          <w:lang w:val="ro-RO"/>
        </w:rPr>
        <w:t xml:space="preserve">Selecția se va efectua în conformitate cu procedura disponibilă pe website-ul IGPR </w:t>
      </w:r>
      <w:hyperlink r:id="rId9" w:history="1">
        <w:r w:rsidRPr="00996B2F">
          <w:rPr>
            <w:rStyle w:val="Hyperlink"/>
            <w:rFonts w:ascii="Times New Roman" w:hAnsi="Times New Roman"/>
            <w:noProof/>
            <w:sz w:val="24"/>
            <w:szCs w:val="24"/>
            <w:lang w:val="ro-RO"/>
          </w:rPr>
          <w:t>www.politiaromana.ro</w:t>
        </w:r>
      </w:hyperlink>
      <w:r w:rsidRPr="00996B2F">
        <w:rPr>
          <w:rFonts w:ascii="Times New Roman" w:hAnsi="Times New Roman" w:cs="Times New Roman"/>
          <w:i/>
          <w:iCs/>
          <w:noProof/>
          <w:color w:val="000000"/>
          <w:sz w:val="24"/>
          <w:szCs w:val="24"/>
          <w:lang w:val="ro-RO"/>
        </w:rPr>
        <w:t>,</w:t>
      </w:r>
      <w:r w:rsidRPr="00996B2F">
        <w:rPr>
          <w:rFonts w:ascii="Times New Roman" w:hAnsi="Times New Roman" w:cs="Times New Roman"/>
          <w:noProof/>
          <w:color w:val="000000"/>
          <w:sz w:val="24"/>
          <w:szCs w:val="24"/>
          <w:lang w:val="ro-RO"/>
        </w:rPr>
        <w:t xml:space="preserve"> </w:t>
      </w:r>
      <w:r w:rsidRPr="00996B2F">
        <w:rPr>
          <w:rFonts w:ascii="Times New Roman" w:hAnsi="Times New Roman" w:cs="Times New Roman"/>
          <w:noProof/>
          <w:sz w:val="24"/>
          <w:szCs w:val="24"/>
          <w:lang w:val="ro-RO"/>
        </w:rPr>
        <w:t>respectând prevederile Regulamentul</w:t>
      </w:r>
      <w:r w:rsidR="00357F3C" w:rsidRPr="00996B2F">
        <w:rPr>
          <w:rFonts w:ascii="Times New Roman" w:hAnsi="Times New Roman" w:cs="Times New Roman"/>
          <w:noProof/>
          <w:sz w:val="24"/>
          <w:szCs w:val="24"/>
          <w:lang w:val="ro-RO"/>
        </w:rPr>
        <w:t>ui</w:t>
      </w:r>
      <w:r w:rsidRPr="00996B2F">
        <w:rPr>
          <w:rFonts w:ascii="Times New Roman" w:hAnsi="Times New Roman" w:cs="Times New Roman"/>
          <w:noProof/>
          <w:sz w:val="24"/>
          <w:szCs w:val="24"/>
          <w:lang w:val="ro-RO"/>
        </w:rPr>
        <w:t xml:space="preserve"> Băncii Mondiale privind finanțarea proiectelor de investiții, ediția iulie 2016, revizuit în noiembrie 2017 și august 2018  </w:t>
      </w:r>
      <w:r w:rsidR="0013469A" w:rsidRPr="00996B2F">
        <w:rPr>
          <w:rFonts w:ascii="Times New Roman" w:hAnsi="Times New Roman" w:cs="Times New Roman"/>
          <w:noProof/>
          <w:sz w:val="24"/>
          <w:szCs w:val="24"/>
          <w:lang w:val="ro-RO"/>
        </w:rPr>
        <w:t>(</w:t>
      </w:r>
      <w:r w:rsidR="0013469A" w:rsidRPr="00996B2F">
        <w:rPr>
          <w:rFonts w:ascii="Times New Roman" w:hAnsi="Times New Roman" w:cs="Times New Roman"/>
          <w:i/>
          <w:noProof/>
          <w:sz w:val="24"/>
          <w:szCs w:val="24"/>
          <w:lang w:val="ro-RO"/>
        </w:rPr>
        <w:t>Procurement Regulations for IPF Borrowers , July 2016, revised November 2017, July 2018 and November 2020</w:t>
      </w:r>
      <w:r w:rsidR="0013469A" w:rsidRPr="00996B2F">
        <w:rPr>
          <w:rFonts w:ascii="Times New Roman" w:hAnsi="Times New Roman" w:cs="Times New Roman"/>
          <w:noProof/>
          <w:sz w:val="24"/>
          <w:szCs w:val="24"/>
          <w:lang w:val="ro-RO"/>
        </w:rPr>
        <w:t xml:space="preserve">). </w:t>
      </w:r>
    </w:p>
    <w:p w:rsidR="00C26541" w:rsidRPr="00996B2F" w:rsidRDefault="0091528A" w:rsidP="00C26541">
      <w:pPr>
        <w:autoSpaceDE w:val="0"/>
        <w:autoSpaceDN w:val="0"/>
        <w:adjustRightInd w:val="0"/>
        <w:spacing w:after="0" w:line="240" w:lineRule="auto"/>
        <w:jc w:val="both"/>
        <w:rPr>
          <w:rFonts w:ascii="Times New Roman" w:hAnsi="Times New Roman" w:cs="Times New Roman"/>
          <w:noProof/>
          <w:color w:val="0563C1"/>
          <w:sz w:val="24"/>
          <w:szCs w:val="24"/>
          <w:u w:val="single"/>
          <w:lang w:val="ro-RO"/>
        </w:rPr>
      </w:pPr>
      <w:hyperlink r:id="rId10" w:history="1">
        <w:r w:rsidR="00C26541" w:rsidRPr="00996B2F">
          <w:rPr>
            <w:rStyle w:val="Hyperlink"/>
            <w:rFonts w:ascii="Times New Roman" w:hAnsi="Times New Roman"/>
            <w:noProof/>
            <w:sz w:val="24"/>
            <w:szCs w:val="24"/>
            <w:lang w:val="ro-RO"/>
          </w:rPr>
          <w:t>http://thedocs.worldbank.org/en/doc/178331533065871195-0290022020/original/ProcurementRegulations.pdf</w:t>
        </w:r>
      </w:hyperlink>
    </w:p>
    <w:p w:rsidR="00C26541" w:rsidRPr="00996B2F" w:rsidRDefault="00C26541"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996B2F"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996B2F">
        <w:rPr>
          <w:rFonts w:ascii="Times New Roman" w:hAnsi="Times New Roman" w:cs="Times New Roman"/>
          <w:noProof/>
          <w:color w:val="000000"/>
          <w:sz w:val="24"/>
          <w:szCs w:val="24"/>
          <w:lang w:val="ro-RO"/>
        </w:rPr>
        <w:t xml:space="preserve">Expertul extern </w:t>
      </w:r>
      <w:r w:rsidR="00C94FF4" w:rsidRPr="00996B2F">
        <w:rPr>
          <w:rFonts w:ascii="Times New Roman" w:hAnsi="Times New Roman" w:cs="Times New Roman"/>
          <w:noProof/>
          <w:color w:val="000000"/>
          <w:sz w:val="24"/>
          <w:szCs w:val="24"/>
          <w:lang w:val="ro-RO"/>
        </w:rPr>
        <w:t>–</w:t>
      </w:r>
      <w:r w:rsidR="00BF404B" w:rsidRPr="00996B2F">
        <w:rPr>
          <w:rFonts w:ascii="Times New Roman" w:hAnsi="Times New Roman" w:cs="Times New Roman"/>
          <w:noProof/>
          <w:color w:val="000000"/>
          <w:sz w:val="24"/>
          <w:szCs w:val="24"/>
          <w:lang w:val="ro-RO"/>
        </w:rPr>
        <w:t>Inginerul în instalații pentru construcții</w:t>
      </w:r>
      <w:r w:rsidR="00C94FF4" w:rsidRPr="00996B2F">
        <w:rPr>
          <w:rFonts w:ascii="Times New Roman" w:hAnsi="Times New Roman" w:cs="Times New Roman"/>
          <w:noProof/>
          <w:color w:val="000000"/>
          <w:sz w:val="24"/>
          <w:szCs w:val="24"/>
          <w:lang w:val="ro-RO"/>
        </w:rPr>
        <w:t xml:space="preserve"> </w:t>
      </w:r>
      <w:r w:rsidRPr="00996B2F">
        <w:rPr>
          <w:rFonts w:ascii="Times New Roman" w:hAnsi="Times New Roman" w:cs="Times New Roman"/>
          <w:noProof/>
          <w:color w:val="000000"/>
          <w:sz w:val="24"/>
          <w:szCs w:val="24"/>
          <w:lang w:val="ro-RO"/>
        </w:rPr>
        <w:t>trebuie să  îndeplinească următoarele condiții:</w:t>
      </w:r>
    </w:p>
    <w:p w:rsidR="003A3F22" w:rsidRPr="00996B2F" w:rsidRDefault="00B80736" w:rsidP="000457E8">
      <w:pPr>
        <w:pStyle w:val="Footer"/>
        <w:tabs>
          <w:tab w:val="left" w:pos="567"/>
          <w:tab w:val="right" w:pos="10080"/>
        </w:tabs>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 xml:space="preserve">    a) </w:t>
      </w:r>
      <w:r w:rsidR="003A3F22" w:rsidRPr="00996B2F">
        <w:rPr>
          <w:rFonts w:ascii="Times New Roman" w:hAnsi="Times New Roman" w:cs="Times New Roman"/>
          <w:noProof/>
          <w:sz w:val="24"/>
          <w:szCs w:val="24"/>
          <w:lang w:val="ro-RO"/>
        </w:rPr>
        <w:t>cunoaşte limba română, scris şi vorbit;</w:t>
      </w:r>
    </w:p>
    <w:p w:rsidR="003A3F22" w:rsidRPr="00996B2F" w:rsidRDefault="00B80736" w:rsidP="000457E8">
      <w:pPr>
        <w:pStyle w:val="Footer"/>
        <w:tabs>
          <w:tab w:val="left" w:pos="567"/>
          <w:tab w:val="right" w:pos="10080"/>
        </w:tabs>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 xml:space="preserve">    b) </w:t>
      </w:r>
      <w:r w:rsidR="003A3F22" w:rsidRPr="00996B2F">
        <w:rPr>
          <w:rFonts w:ascii="Times New Roman" w:hAnsi="Times New Roman" w:cs="Times New Roman"/>
          <w:noProof/>
          <w:sz w:val="24"/>
          <w:szCs w:val="24"/>
          <w:lang w:val="ro-RO"/>
        </w:rPr>
        <w:t>îndeplineşte condiţiile de studii şi, după caz, de vechime sau alte condiţii specifice potrivit cerinţelor postului, respectiv:</w:t>
      </w:r>
    </w:p>
    <w:p w:rsidR="00320701" w:rsidRPr="00996B2F" w:rsidRDefault="00320701" w:rsidP="00320701">
      <w:pPr>
        <w:pStyle w:val="Footer"/>
        <w:numPr>
          <w:ilvl w:val="0"/>
          <w:numId w:val="7"/>
        </w:numPr>
        <w:tabs>
          <w:tab w:val="left" w:pos="567"/>
          <w:tab w:val="right" w:pos="10080"/>
        </w:tabs>
        <w:ind w:right="57"/>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 xml:space="preserve">studii universitare de lungă durată absolvite cu diplomă de licență sau echivalentă în domeniul fundamental: Științe inginerești, ramura de știință: Ingineria instalațiilor, specializarea: Instalații pentru construcții, Instalații pentru constructii-pompieri;     </w:t>
      </w:r>
    </w:p>
    <w:p w:rsidR="00320701" w:rsidRPr="00996B2F" w:rsidRDefault="00B80736" w:rsidP="00A632B7">
      <w:pPr>
        <w:pStyle w:val="Footer"/>
        <w:numPr>
          <w:ilvl w:val="0"/>
          <w:numId w:val="7"/>
        </w:numPr>
        <w:tabs>
          <w:tab w:val="left" w:pos="567"/>
          <w:tab w:val="right" w:pos="10080"/>
        </w:tabs>
        <w:ind w:right="57"/>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v</w:t>
      </w:r>
      <w:r w:rsidR="003A3F22" w:rsidRPr="00996B2F">
        <w:rPr>
          <w:rFonts w:ascii="Times New Roman" w:hAnsi="Times New Roman" w:cs="Times New Roman"/>
          <w:noProof/>
          <w:sz w:val="24"/>
          <w:szCs w:val="24"/>
          <w:lang w:val="ro-RO"/>
        </w:rPr>
        <w:t xml:space="preserve">echime în </w:t>
      </w:r>
      <w:r w:rsidR="00320701" w:rsidRPr="00996B2F">
        <w:rPr>
          <w:rFonts w:ascii="Times New Roman" w:hAnsi="Times New Roman" w:cs="Times New Roman"/>
          <w:noProof/>
          <w:sz w:val="24"/>
          <w:szCs w:val="24"/>
          <w:lang w:val="ro-RO"/>
        </w:rPr>
        <w:t>muncă: minim 5 ani;</w:t>
      </w:r>
    </w:p>
    <w:p w:rsidR="003A3F22" w:rsidRPr="00996B2F" w:rsidRDefault="00320701" w:rsidP="00A632B7">
      <w:pPr>
        <w:pStyle w:val="Footer"/>
        <w:numPr>
          <w:ilvl w:val="0"/>
          <w:numId w:val="7"/>
        </w:numPr>
        <w:tabs>
          <w:tab w:val="left" w:pos="567"/>
          <w:tab w:val="right" w:pos="10080"/>
        </w:tabs>
        <w:ind w:right="57"/>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 xml:space="preserve">vechime în </w:t>
      </w:r>
      <w:r w:rsidR="003A3F22" w:rsidRPr="00996B2F">
        <w:rPr>
          <w:rFonts w:ascii="Times New Roman" w:hAnsi="Times New Roman" w:cs="Times New Roman"/>
          <w:noProof/>
          <w:sz w:val="24"/>
          <w:szCs w:val="24"/>
          <w:lang w:val="ro-RO"/>
        </w:rPr>
        <w:t>specialitate: minim 5 ani;</w:t>
      </w:r>
    </w:p>
    <w:p w:rsidR="003A3F22" w:rsidRPr="00996B2F" w:rsidRDefault="003A3F22" w:rsidP="00A632B7">
      <w:pPr>
        <w:pStyle w:val="Footer"/>
        <w:numPr>
          <w:ilvl w:val="0"/>
          <w:numId w:val="7"/>
        </w:numPr>
        <w:tabs>
          <w:tab w:val="left" w:pos="567"/>
          <w:tab w:val="right" w:pos="10080"/>
        </w:tabs>
        <w:ind w:right="57"/>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lastRenderedPageBreak/>
        <w:t>limba engleză  - nivel B2;</w:t>
      </w:r>
    </w:p>
    <w:p w:rsidR="00320701" w:rsidRPr="00996B2F" w:rsidRDefault="00320701" w:rsidP="00320701">
      <w:pPr>
        <w:pStyle w:val="Footer"/>
        <w:numPr>
          <w:ilvl w:val="0"/>
          <w:numId w:val="7"/>
        </w:numPr>
        <w:tabs>
          <w:tab w:val="left" w:pos="567"/>
          <w:tab w:val="right" w:pos="10080"/>
        </w:tabs>
        <w:jc w:val="both"/>
        <w:rPr>
          <w:rFonts w:ascii="Times New Roman" w:hAnsi="Times New Roman" w:cs="Times New Roman"/>
          <w:noProof/>
          <w:sz w:val="24"/>
          <w:szCs w:val="24"/>
          <w:lang w:val="fr-FR"/>
        </w:rPr>
      </w:pPr>
      <w:r w:rsidRPr="00996B2F">
        <w:rPr>
          <w:rFonts w:ascii="Times New Roman" w:hAnsi="Times New Roman" w:cs="Times New Roman"/>
          <w:noProof/>
          <w:sz w:val="24"/>
          <w:szCs w:val="24"/>
          <w:lang w:val="fr-FR"/>
        </w:rPr>
        <w:t>experiența in proiecte finanțate la nivel internațional este obligatorie. Experiența în proiecte finanțate de BIRD reprezintă un avantaj;</w:t>
      </w:r>
    </w:p>
    <w:p w:rsidR="00C26541" w:rsidRPr="00996B2F" w:rsidRDefault="00A3393B" w:rsidP="00A3393B">
      <w:pPr>
        <w:pStyle w:val="Footer"/>
        <w:tabs>
          <w:tab w:val="left" w:pos="567"/>
          <w:tab w:val="left" w:pos="2145"/>
          <w:tab w:val="left" w:pos="3645"/>
        </w:tabs>
        <w:ind w:left="1440" w:right="57"/>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 xml:space="preserve">   </w:t>
      </w:r>
      <w:r w:rsidR="00357F3C" w:rsidRPr="00996B2F">
        <w:rPr>
          <w:rFonts w:ascii="Times New Roman" w:hAnsi="Times New Roman" w:cs="Times New Roman"/>
          <w:noProof/>
          <w:sz w:val="24"/>
          <w:szCs w:val="24"/>
          <w:lang w:val="ro-RO"/>
        </w:rPr>
        <w:t xml:space="preserve">   </w:t>
      </w:r>
    </w:p>
    <w:p w:rsidR="003A3F22" w:rsidRPr="00996B2F" w:rsidRDefault="00C26541" w:rsidP="000457E8">
      <w:pPr>
        <w:pStyle w:val="Footer"/>
        <w:tabs>
          <w:tab w:val="left" w:pos="567"/>
          <w:tab w:val="right" w:pos="10080"/>
        </w:tabs>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Toți candidații selectați vor susține un interviu profesional.</w:t>
      </w:r>
    </w:p>
    <w:p w:rsidR="00357F3C" w:rsidRPr="00996B2F" w:rsidRDefault="00357F3C" w:rsidP="000457E8">
      <w:pPr>
        <w:pStyle w:val="Footer"/>
        <w:tabs>
          <w:tab w:val="left" w:pos="567"/>
          <w:tab w:val="right" w:pos="10080"/>
        </w:tabs>
        <w:jc w:val="both"/>
        <w:rPr>
          <w:rFonts w:ascii="Times New Roman" w:hAnsi="Times New Roman" w:cs="Times New Roman"/>
          <w:noProof/>
          <w:sz w:val="24"/>
          <w:szCs w:val="24"/>
          <w:lang w:val="ro-RO"/>
        </w:rPr>
      </w:pPr>
    </w:p>
    <w:p w:rsidR="003A3F22" w:rsidRPr="00996B2F" w:rsidRDefault="003A3F22" w:rsidP="000457E8">
      <w:pPr>
        <w:autoSpaceDE w:val="0"/>
        <w:autoSpaceDN w:val="0"/>
        <w:adjustRightInd w:val="0"/>
        <w:spacing w:after="0" w:line="240" w:lineRule="auto"/>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 xml:space="preserve">Dosarele întocmite în vederea ocupării postului de </w:t>
      </w:r>
      <w:r w:rsidR="00524D14" w:rsidRPr="00996B2F">
        <w:rPr>
          <w:rFonts w:ascii="Times New Roman" w:hAnsi="Times New Roman" w:cs="Times New Roman"/>
          <w:noProof/>
          <w:sz w:val="24"/>
          <w:szCs w:val="24"/>
          <w:lang w:val="ro-RO"/>
        </w:rPr>
        <w:t xml:space="preserve">Inginer </w:t>
      </w:r>
      <w:r w:rsidR="00BF404B" w:rsidRPr="00996B2F">
        <w:rPr>
          <w:rFonts w:ascii="Times New Roman" w:hAnsi="Times New Roman" w:cs="Times New Roman"/>
          <w:noProof/>
          <w:sz w:val="24"/>
          <w:szCs w:val="24"/>
          <w:lang w:val="ro-RO"/>
        </w:rPr>
        <w:t>în instalații pentru construcții</w:t>
      </w:r>
      <w:r w:rsidRPr="00996B2F">
        <w:rPr>
          <w:rFonts w:ascii="Times New Roman" w:hAnsi="Times New Roman" w:cs="Times New Roman"/>
          <w:noProof/>
          <w:sz w:val="24"/>
          <w:szCs w:val="24"/>
          <w:lang w:val="ro-RO"/>
        </w:rPr>
        <w:t xml:space="preserve"> vor fi depuse </w:t>
      </w:r>
      <w:r w:rsidRPr="00996B2F">
        <w:rPr>
          <w:rFonts w:ascii="Times New Roman" w:hAnsi="Times New Roman" w:cs="Times New Roman"/>
          <w:sz w:val="24"/>
          <w:szCs w:val="24"/>
          <w:lang w:val="ro-RO"/>
        </w:rPr>
        <w:t xml:space="preserve"> </w:t>
      </w:r>
      <w:r w:rsidRPr="00996B2F">
        <w:rPr>
          <w:rFonts w:ascii="Times New Roman" w:hAnsi="Times New Roman" w:cs="Times New Roman"/>
          <w:noProof/>
          <w:sz w:val="24"/>
          <w:szCs w:val="24"/>
          <w:lang w:val="ro-RO"/>
        </w:rPr>
        <w:t xml:space="preserve">în </w:t>
      </w:r>
      <w:r w:rsidR="00C94FF4" w:rsidRPr="00996B2F">
        <w:rPr>
          <w:rFonts w:ascii="Times New Roman" w:hAnsi="Times New Roman" w:cs="Times New Roman"/>
          <w:noProof/>
          <w:sz w:val="24"/>
          <w:szCs w:val="24"/>
          <w:lang w:val="ro-RO"/>
        </w:rPr>
        <w:t>termen de 15</w:t>
      </w:r>
      <w:r w:rsidR="00C26541" w:rsidRPr="00996B2F">
        <w:rPr>
          <w:rFonts w:ascii="Times New Roman" w:hAnsi="Times New Roman" w:cs="Times New Roman"/>
          <w:noProof/>
          <w:sz w:val="24"/>
          <w:szCs w:val="24"/>
          <w:lang w:val="ro-RO"/>
        </w:rPr>
        <w:t xml:space="preserve"> de</w:t>
      </w:r>
      <w:r w:rsidRPr="00996B2F">
        <w:rPr>
          <w:rFonts w:ascii="Times New Roman" w:hAnsi="Times New Roman" w:cs="Times New Roman"/>
          <w:noProof/>
          <w:sz w:val="24"/>
          <w:szCs w:val="24"/>
          <w:lang w:val="ro-RO"/>
        </w:rPr>
        <w:t xml:space="preserve"> zile </w:t>
      </w:r>
      <w:r w:rsidR="00320701" w:rsidRPr="00996B2F">
        <w:rPr>
          <w:rFonts w:ascii="Times New Roman" w:hAnsi="Times New Roman" w:cs="Times New Roman"/>
          <w:noProof/>
          <w:sz w:val="24"/>
          <w:szCs w:val="24"/>
          <w:lang w:val="ro-RO"/>
        </w:rPr>
        <w:t>calendaristice</w:t>
      </w:r>
      <w:r w:rsidRPr="00996B2F">
        <w:rPr>
          <w:rFonts w:ascii="Times New Roman" w:hAnsi="Times New Roman" w:cs="Times New Roman"/>
          <w:noProof/>
          <w:sz w:val="24"/>
          <w:szCs w:val="24"/>
          <w:lang w:val="ro-RO"/>
        </w:rPr>
        <w:t xml:space="preserve"> de la data afişării anunţului pentru ocuparea unui post vacant. Dosarele vor conține în mod obligatoriu documentele menționate în Anexa 1 la prezentul anunț. </w:t>
      </w:r>
    </w:p>
    <w:p w:rsidR="003A3F22" w:rsidRPr="00996B2F"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996B2F" w:rsidRDefault="003A3F22" w:rsidP="000457E8">
      <w:pPr>
        <w:spacing w:line="240" w:lineRule="auto"/>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Experții interesați pot obţine informaţii suplimentare, prin depunerea de solicitări scrise în acest sens, prin e-mail sau la adresa de mai jos, în intervalul orelor de program cuprins între 8:00 – 16:00 (luni - vineri).</w:t>
      </w:r>
    </w:p>
    <w:p w:rsidR="003A3F22" w:rsidRPr="00996B2F" w:rsidRDefault="003A3F22" w:rsidP="000457E8">
      <w:pPr>
        <w:spacing w:line="240" w:lineRule="auto"/>
        <w:jc w:val="both"/>
        <w:rPr>
          <w:rFonts w:ascii="Times New Roman" w:hAnsi="Times New Roman" w:cs="Times New Roman"/>
          <w:b/>
          <w:bCs/>
          <w:noProof/>
          <w:sz w:val="24"/>
          <w:szCs w:val="24"/>
          <w:lang w:val="ro-RO"/>
        </w:rPr>
      </w:pPr>
      <w:r w:rsidRPr="00996B2F">
        <w:rPr>
          <w:rFonts w:ascii="Times New Roman" w:hAnsi="Times New Roman" w:cs="Times New Roman"/>
          <w:noProof/>
          <w:sz w:val="24"/>
          <w:szCs w:val="24"/>
          <w:lang w:val="ro-RO"/>
        </w:rPr>
        <w:t xml:space="preserve">Dosarele vor fi depuse la adresa de mai jos (personal, prin poștă sau prin e-mail), până la data </w:t>
      </w:r>
      <w:r w:rsidR="0092571E" w:rsidRPr="00996B2F">
        <w:rPr>
          <w:rFonts w:ascii="Times New Roman" w:hAnsi="Times New Roman" w:cs="Times New Roman"/>
          <w:noProof/>
          <w:sz w:val="24"/>
          <w:szCs w:val="24"/>
          <w:lang w:val="ro-RO"/>
        </w:rPr>
        <w:t>de</w:t>
      </w:r>
      <w:r w:rsidR="00320701" w:rsidRPr="00996B2F">
        <w:rPr>
          <w:rFonts w:ascii="Times New Roman" w:hAnsi="Times New Roman" w:cs="Times New Roman"/>
          <w:noProof/>
          <w:sz w:val="24"/>
          <w:szCs w:val="24"/>
          <w:lang w:val="ro-RO"/>
        </w:rPr>
        <w:t xml:space="preserve"> </w:t>
      </w:r>
      <w:r w:rsidR="003703C6">
        <w:rPr>
          <w:rFonts w:ascii="Times New Roman" w:hAnsi="Times New Roman" w:cs="Times New Roman"/>
          <w:noProof/>
          <w:sz w:val="24"/>
          <w:szCs w:val="24"/>
          <w:lang w:val="ro-RO"/>
        </w:rPr>
        <w:t xml:space="preserve">9 decembrie </w:t>
      </w:r>
      <w:r w:rsidR="00320701" w:rsidRPr="00996B2F">
        <w:rPr>
          <w:rFonts w:ascii="Times New Roman" w:hAnsi="Times New Roman" w:cs="Times New Roman"/>
          <w:noProof/>
          <w:sz w:val="24"/>
          <w:szCs w:val="24"/>
          <w:lang w:val="ro-RO"/>
        </w:rPr>
        <w:t>2022</w:t>
      </w:r>
      <w:r w:rsidR="0092571E" w:rsidRPr="00996B2F">
        <w:rPr>
          <w:rFonts w:ascii="Times New Roman" w:hAnsi="Times New Roman" w:cs="Times New Roman"/>
          <w:noProof/>
          <w:sz w:val="24"/>
          <w:szCs w:val="24"/>
          <w:lang w:val="ro-RO"/>
        </w:rPr>
        <w:t>, ora 14.00.</w:t>
      </w:r>
    </w:p>
    <w:p w:rsidR="003A3F22" w:rsidRPr="00996B2F" w:rsidRDefault="003A3F22" w:rsidP="000457E8">
      <w:pPr>
        <w:spacing w:line="240" w:lineRule="auto"/>
        <w:jc w:val="both"/>
        <w:rPr>
          <w:rFonts w:ascii="Times New Roman" w:hAnsi="Times New Roman" w:cs="Times New Roman"/>
          <w:b/>
          <w:bCs/>
          <w:noProof/>
          <w:sz w:val="24"/>
          <w:szCs w:val="24"/>
          <w:lang w:val="ro-RO"/>
        </w:rPr>
      </w:pPr>
      <w:r w:rsidRPr="00996B2F">
        <w:rPr>
          <w:rFonts w:ascii="Times New Roman" w:hAnsi="Times New Roman" w:cs="Times New Roman"/>
          <w:b/>
          <w:bCs/>
          <w:noProof/>
          <w:sz w:val="24"/>
          <w:szCs w:val="24"/>
          <w:lang w:val="ro-RO"/>
        </w:rPr>
        <w:t>Inspectoratul G</w:t>
      </w:r>
      <w:bookmarkStart w:id="1" w:name="_GoBack"/>
      <w:bookmarkEnd w:id="1"/>
      <w:r w:rsidRPr="00996B2F">
        <w:rPr>
          <w:rFonts w:ascii="Times New Roman" w:hAnsi="Times New Roman" w:cs="Times New Roman"/>
          <w:b/>
          <w:bCs/>
          <w:noProof/>
          <w:sz w:val="24"/>
          <w:szCs w:val="24"/>
          <w:lang w:val="ro-RO"/>
        </w:rPr>
        <w:t>eneral al Poliției Române</w:t>
      </w:r>
    </w:p>
    <w:p w:rsidR="003A3F22" w:rsidRPr="00996B2F" w:rsidRDefault="003A3F22" w:rsidP="000457E8">
      <w:pPr>
        <w:spacing w:line="240" w:lineRule="auto"/>
        <w:jc w:val="both"/>
        <w:rPr>
          <w:rFonts w:ascii="Times New Roman" w:hAnsi="Times New Roman" w:cs="Times New Roman"/>
          <w:b/>
          <w:bCs/>
          <w:noProof/>
          <w:sz w:val="24"/>
          <w:szCs w:val="24"/>
          <w:lang w:val="ro-RO"/>
        </w:rPr>
      </w:pPr>
      <w:r w:rsidRPr="00996B2F">
        <w:rPr>
          <w:rFonts w:ascii="Times New Roman" w:hAnsi="Times New Roman" w:cs="Times New Roman"/>
          <w:b/>
          <w:bCs/>
          <w:noProof/>
          <w:sz w:val="24"/>
          <w:szCs w:val="24"/>
          <w:lang w:val="ro-RO"/>
        </w:rPr>
        <w:t xml:space="preserve">Unitatea de Implementare a Proiectului </w:t>
      </w:r>
      <w:r w:rsidR="00394822" w:rsidRPr="00996B2F">
        <w:rPr>
          <w:rFonts w:ascii="Times New Roman" w:hAnsi="Times New Roman" w:cs="Times New Roman"/>
          <w:b/>
          <w:bCs/>
          <w:noProof/>
          <w:sz w:val="24"/>
          <w:szCs w:val="24"/>
          <w:lang w:val="ro-RO"/>
        </w:rPr>
        <w:t>p</w:t>
      </w:r>
      <w:r w:rsidRPr="00996B2F">
        <w:rPr>
          <w:rFonts w:ascii="Times New Roman" w:hAnsi="Times New Roman" w:cs="Times New Roman"/>
          <w:b/>
          <w:bCs/>
          <w:noProof/>
          <w:sz w:val="24"/>
          <w:szCs w:val="24"/>
          <w:lang w:val="ro-RO"/>
        </w:rPr>
        <w:t>rivind Îmbunătățirea Rezilienței și Răspunsului la Situații de Urgență</w:t>
      </w:r>
    </w:p>
    <w:p w:rsidR="003A3F22" w:rsidRPr="003703C6" w:rsidRDefault="003A3F22" w:rsidP="000457E8">
      <w:pPr>
        <w:spacing w:line="240" w:lineRule="auto"/>
        <w:jc w:val="both"/>
        <w:rPr>
          <w:rFonts w:ascii="Times New Roman" w:hAnsi="Times New Roman" w:cs="Times New Roman"/>
          <w:i/>
          <w:noProof/>
          <w:sz w:val="24"/>
          <w:szCs w:val="24"/>
          <w:lang w:val="ro-RO"/>
        </w:rPr>
      </w:pPr>
      <w:r w:rsidRPr="003703C6">
        <w:rPr>
          <w:rFonts w:ascii="Times New Roman" w:hAnsi="Times New Roman" w:cs="Times New Roman"/>
          <w:i/>
          <w:noProof/>
          <w:sz w:val="24"/>
          <w:szCs w:val="24"/>
          <w:lang w:val="ro-RO"/>
        </w:rPr>
        <w:t>În atenț</w:t>
      </w:r>
      <w:r w:rsidR="003703C6" w:rsidRPr="003703C6">
        <w:rPr>
          <w:rFonts w:ascii="Times New Roman" w:hAnsi="Times New Roman" w:cs="Times New Roman"/>
          <w:i/>
          <w:noProof/>
          <w:sz w:val="24"/>
          <w:szCs w:val="24"/>
          <w:lang w:val="ro-RO"/>
        </w:rPr>
        <w:t>ia mnagerului de proiect</w:t>
      </w:r>
    </w:p>
    <w:p w:rsidR="003A3F22" w:rsidRPr="00996B2F" w:rsidRDefault="003A3F22" w:rsidP="000457E8">
      <w:pPr>
        <w:spacing w:line="240" w:lineRule="auto"/>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Str. Mihai Vodă nr.4-6, sector 5, București</w:t>
      </w:r>
    </w:p>
    <w:p w:rsidR="003A3F22" w:rsidRPr="00996B2F" w:rsidRDefault="003A3F22" w:rsidP="000457E8">
      <w:pPr>
        <w:spacing w:line="240" w:lineRule="auto"/>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Fax: 021-315 09 92</w:t>
      </w:r>
    </w:p>
    <w:bookmarkEnd w:id="0"/>
    <w:p w:rsidR="00241B7A" w:rsidRPr="00996B2F" w:rsidRDefault="00241B7A" w:rsidP="00241B7A">
      <w:pPr>
        <w:spacing w:line="240" w:lineRule="auto"/>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e-mail: irrsu@politiaromana.ro</w:t>
      </w:r>
    </w:p>
    <w:p w:rsidR="003A3F22" w:rsidRPr="00996B2F" w:rsidRDefault="00D637DB" w:rsidP="00D637DB">
      <w:pPr>
        <w:tabs>
          <w:tab w:val="left" w:pos="2910"/>
        </w:tabs>
        <w:spacing w:line="240" w:lineRule="auto"/>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ab/>
      </w:r>
    </w:p>
    <w:p w:rsidR="00D637DB" w:rsidRPr="00996B2F"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996B2F"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996B2F" w:rsidRDefault="00A632B7" w:rsidP="00A632B7">
      <w:pPr>
        <w:tabs>
          <w:tab w:val="left" w:pos="3555"/>
        </w:tabs>
        <w:spacing w:line="240" w:lineRule="auto"/>
        <w:jc w:val="both"/>
        <w:rPr>
          <w:rFonts w:ascii="Times New Roman" w:hAnsi="Times New Roman" w:cs="Times New Roman"/>
          <w:noProof/>
          <w:sz w:val="24"/>
          <w:szCs w:val="24"/>
          <w:lang w:val="ro-RO"/>
        </w:rPr>
      </w:pPr>
      <w:r w:rsidRPr="00996B2F">
        <w:rPr>
          <w:rFonts w:ascii="Times New Roman" w:hAnsi="Times New Roman" w:cs="Times New Roman"/>
          <w:noProof/>
          <w:sz w:val="24"/>
          <w:szCs w:val="24"/>
          <w:lang w:val="ro-RO"/>
        </w:rPr>
        <w:tab/>
      </w:r>
    </w:p>
    <w:p w:rsidR="00A632B7" w:rsidRPr="00996B2F" w:rsidRDefault="00A632B7" w:rsidP="00A632B7">
      <w:pPr>
        <w:tabs>
          <w:tab w:val="left" w:pos="3555"/>
        </w:tabs>
        <w:spacing w:line="240" w:lineRule="auto"/>
        <w:jc w:val="both"/>
        <w:rPr>
          <w:rFonts w:ascii="Times New Roman" w:hAnsi="Times New Roman" w:cs="Times New Roman"/>
          <w:noProof/>
          <w:sz w:val="24"/>
          <w:szCs w:val="24"/>
          <w:lang w:val="ro-RO"/>
        </w:rPr>
      </w:pPr>
    </w:p>
    <w:p w:rsidR="00A632B7" w:rsidRPr="00996B2F" w:rsidRDefault="00A632B7" w:rsidP="00A632B7">
      <w:pPr>
        <w:tabs>
          <w:tab w:val="left" w:pos="3555"/>
        </w:tabs>
        <w:spacing w:line="240" w:lineRule="auto"/>
        <w:jc w:val="both"/>
        <w:rPr>
          <w:rFonts w:ascii="Times New Roman" w:hAnsi="Times New Roman" w:cs="Times New Roman"/>
          <w:noProof/>
          <w:sz w:val="24"/>
          <w:szCs w:val="24"/>
          <w:lang w:val="ro-RO"/>
        </w:rPr>
      </w:pPr>
    </w:p>
    <w:p w:rsidR="00A632B7" w:rsidRPr="00996B2F" w:rsidRDefault="00A632B7" w:rsidP="00A632B7">
      <w:pPr>
        <w:tabs>
          <w:tab w:val="left" w:pos="3555"/>
        </w:tabs>
        <w:spacing w:line="240" w:lineRule="auto"/>
        <w:jc w:val="both"/>
        <w:rPr>
          <w:rFonts w:ascii="Times New Roman" w:hAnsi="Times New Roman" w:cs="Times New Roman"/>
          <w:noProof/>
          <w:sz w:val="24"/>
          <w:szCs w:val="24"/>
          <w:lang w:val="ro-RO"/>
        </w:rPr>
      </w:pPr>
    </w:p>
    <w:p w:rsidR="00D637DB" w:rsidRPr="00996B2F" w:rsidRDefault="00D637DB" w:rsidP="00D637DB">
      <w:pPr>
        <w:tabs>
          <w:tab w:val="left" w:pos="2910"/>
        </w:tabs>
        <w:spacing w:line="240" w:lineRule="auto"/>
        <w:jc w:val="both"/>
        <w:rPr>
          <w:rFonts w:ascii="Times New Roman" w:hAnsi="Times New Roman" w:cs="Times New Roman"/>
          <w:noProof/>
          <w:sz w:val="24"/>
          <w:szCs w:val="24"/>
          <w:lang w:val="ro-RO"/>
        </w:rPr>
      </w:pPr>
    </w:p>
    <w:p w:rsidR="00C94FF4" w:rsidRPr="00996B2F"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996B2F"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996B2F"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996B2F"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996B2F"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996B2F"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996B2F"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996B2F" w:rsidRDefault="00C94FF4" w:rsidP="00D637DB">
      <w:pPr>
        <w:tabs>
          <w:tab w:val="left" w:pos="2910"/>
        </w:tabs>
        <w:spacing w:line="240" w:lineRule="auto"/>
        <w:jc w:val="both"/>
        <w:rPr>
          <w:rFonts w:ascii="Times New Roman" w:hAnsi="Times New Roman" w:cs="Times New Roman"/>
          <w:noProof/>
          <w:sz w:val="24"/>
          <w:szCs w:val="24"/>
          <w:lang w:val="ro-RO"/>
        </w:rPr>
      </w:pPr>
    </w:p>
    <w:p w:rsidR="00D637DB" w:rsidRPr="00996B2F"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996B2F" w:rsidRDefault="00D637DB" w:rsidP="00D637DB">
      <w:pPr>
        <w:spacing w:line="276" w:lineRule="auto"/>
        <w:jc w:val="right"/>
        <w:rPr>
          <w:rFonts w:ascii="Times New Roman" w:hAnsi="Times New Roman" w:cs="Times New Roman"/>
          <w:sz w:val="24"/>
          <w:szCs w:val="24"/>
          <w:lang w:val="ro-RO"/>
        </w:rPr>
      </w:pPr>
      <w:r w:rsidRPr="00996B2F">
        <w:rPr>
          <w:rFonts w:ascii="Times New Roman" w:hAnsi="Times New Roman" w:cs="Times New Roman"/>
          <w:sz w:val="24"/>
          <w:szCs w:val="24"/>
          <w:lang w:val="ro-RO"/>
        </w:rPr>
        <w:t>Anexa 1</w:t>
      </w:r>
    </w:p>
    <w:p w:rsidR="00D637DB" w:rsidRPr="00996B2F" w:rsidRDefault="00D637DB" w:rsidP="00D637DB">
      <w:pPr>
        <w:spacing w:line="276" w:lineRule="auto"/>
        <w:jc w:val="right"/>
        <w:rPr>
          <w:rFonts w:ascii="Times New Roman" w:hAnsi="Times New Roman" w:cs="Times New Roman"/>
          <w:sz w:val="24"/>
          <w:szCs w:val="24"/>
          <w:lang w:val="ro-RO"/>
        </w:rPr>
      </w:pPr>
    </w:p>
    <w:p w:rsidR="00D637DB" w:rsidRPr="00996B2F" w:rsidRDefault="00D637DB" w:rsidP="00D637DB">
      <w:pPr>
        <w:spacing w:line="276" w:lineRule="auto"/>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xml:space="preserve">Documentele necesare înscrierii la procedura de selecție a </w:t>
      </w:r>
      <w:r w:rsidR="00C94FF4" w:rsidRPr="00996B2F">
        <w:rPr>
          <w:rFonts w:ascii="Times New Roman" w:hAnsi="Times New Roman" w:cs="Times New Roman"/>
          <w:sz w:val="24"/>
          <w:szCs w:val="24"/>
          <w:lang w:val="ro-RO"/>
        </w:rPr>
        <w:t>arhitectului</w:t>
      </w:r>
      <w:r w:rsidRPr="00996B2F">
        <w:rPr>
          <w:rFonts w:ascii="Times New Roman" w:hAnsi="Times New Roman" w:cs="Times New Roman"/>
          <w:sz w:val="24"/>
          <w:szCs w:val="24"/>
          <w:lang w:val="ro-RO"/>
        </w:rPr>
        <w:t xml:space="preserve"> în cadrul proiectului “</w:t>
      </w:r>
      <w:r w:rsidRPr="00996B2F">
        <w:rPr>
          <w:rFonts w:ascii="Times New Roman" w:eastAsia="Times New Roman" w:hAnsi="Times New Roman" w:cs="Times New Roman"/>
          <w:b/>
          <w:bCs/>
          <w:noProof/>
          <w:sz w:val="24"/>
          <w:szCs w:val="24"/>
          <w:lang w:val="ro-RO"/>
        </w:rPr>
        <w:t>Îmbunătățirea Rezilienței și Răspunsului la Situații de Urgență</w:t>
      </w:r>
      <w:r w:rsidRPr="00996B2F">
        <w:rPr>
          <w:rFonts w:ascii="Times New Roman" w:hAnsi="Times New Roman" w:cs="Times New Roman"/>
          <w:sz w:val="24"/>
          <w:szCs w:val="24"/>
          <w:lang w:val="ro-RO"/>
        </w:rPr>
        <w:t xml:space="preserve">  ”</w:t>
      </w:r>
    </w:p>
    <w:p w:rsidR="00D637DB" w:rsidRPr="00996B2F" w:rsidRDefault="00D637DB" w:rsidP="00D637DB">
      <w:pPr>
        <w:numPr>
          <w:ilvl w:val="0"/>
          <w:numId w:val="5"/>
        </w:numPr>
        <w:spacing w:line="276" w:lineRule="auto"/>
        <w:contextualSpacing/>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Curriculum vitae;</w:t>
      </w:r>
    </w:p>
    <w:p w:rsidR="00D637DB" w:rsidRPr="00996B2F" w:rsidRDefault="00D637DB" w:rsidP="00D637DB">
      <w:pPr>
        <w:numPr>
          <w:ilvl w:val="0"/>
          <w:numId w:val="5"/>
        </w:numPr>
        <w:spacing w:line="276" w:lineRule="auto"/>
        <w:contextualSpacing/>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Copii ale documentelor care atestă îndeplinirea condițiilor de studii;</w:t>
      </w:r>
    </w:p>
    <w:p w:rsidR="00D637DB" w:rsidRPr="00996B2F" w:rsidRDefault="00D637DB" w:rsidP="00D637DB">
      <w:pPr>
        <w:numPr>
          <w:ilvl w:val="0"/>
          <w:numId w:val="5"/>
        </w:numPr>
        <w:spacing w:line="276" w:lineRule="auto"/>
        <w:contextualSpacing/>
        <w:rPr>
          <w:rFonts w:ascii="Times New Roman" w:hAnsi="Times New Roman" w:cs="Times New Roman"/>
          <w:sz w:val="24"/>
          <w:szCs w:val="24"/>
          <w:lang w:val="ro-RO"/>
        </w:rPr>
      </w:pPr>
      <w:r w:rsidRPr="00996B2F">
        <w:rPr>
          <w:rFonts w:ascii="Times New Roman" w:hAnsi="Times New Roman" w:cs="Times New Roman"/>
          <w:sz w:val="24"/>
          <w:szCs w:val="24"/>
          <w:lang w:val="ro-RO"/>
        </w:rPr>
        <w:t>Copii ale documentelor care atestă îndeplinirea condițiilor de vechime;</w:t>
      </w:r>
    </w:p>
    <w:p w:rsidR="00D637DB" w:rsidRPr="00996B2F" w:rsidRDefault="00D637DB" w:rsidP="0085198B">
      <w:pPr>
        <w:numPr>
          <w:ilvl w:val="0"/>
          <w:numId w:val="5"/>
        </w:numPr>
        <w:spacing w:line="276" w:lineRule="auto"/>
        <w:contextualSpacing/>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Declarație pe propria răspundere privind prelucrarea dat</w:t>
      </w:r>
      <w:r w:rsidR="0085198B" w:rsidRPr="00996B2F">
        <w:rPr>
          <w:rFonts w:ascii="Times New Roman" w:hAnsi="Times New Roman" w:cs="Times New Roman"/>
          <w:sz w:val="24"/>
          <w:szCs w:val="24"/>
          <w:lang w:val="ro-RO"/>
        </w:rPr>
        <w:t>elor cu caracter personal.</w:t>
      </w:r>
    </w:p>
    <w:p w:rsidR="00D637DB" w:rsidRPr="00996B2F"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996B2F" w:rsidRDefault="00D637DB"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p w:rsidR="00996B2F" w:rsidRPr="00996B2F" w:rsidRDefault="00996B2F" w:rsidP="00996B2F">
      <w:pPr>
        <w:ind w:right="43"/>
        <w:jc w:val="center"/>
        <w:rPr>
          <w:rFonts w:ascii="Times New Roman" w:hAnsi="Times New Roman" w:cs="Times New Roman"/>
          <w:b/>
          <w:sz w:val="24"/>
          <w:szCs w:val="24"/>
          <w:lang w:val="ro-RO"/>
        </w:rPr>
      </w:pPr>
      <w:r w:rsidRPr="00996B2F">
        <w:rPr>
          <w:rFonts w:ascii="Times New Roman" w:hAnsi="Times New Roman" w:cs="Times New Roman"/>
          <w:b/>
          <w:sz w:val="24"/>
          <w:szCs w:val="24"/>
          <w:lang w:val="ro-RO"/>
        </w:rPr>
        <w:lastRenderedPageBreak/>
        <w:t xml:space="preserve">ROMÂNIA </w:t>
      </w:r>
    </w:p>
    <w:p w:rsidR="00996B2F" w:rsidRPr="00996B2F" w:rsidRDefault="00996B2F" w:rsidP="00996B2F">
      <w:pPr>
        <w:jc w:val="center"/>
        <w:rPr>
          <w:rFonts w:ascii="Times New Roman" w:hAnsi="Times New Roman" w:cs="Times New Roman"/>
          <w:b/>
          <w:i/>
          <w:sz w:val="24"/>
          <w:szCs w:val="24"/>
          <w:lang w:val="ro-RO"/>
        </w:rPr>
      </w:pPr>
      <w:r w:rsidRPr="00996B2F">
        <w:rPr>
          <w:rFonts w:ascii="Times New Roman" w:hAnsi="Times New Roman" w:cs="Times New Roman"/>
          <w:b/>
          <w:i/>
          <w:sz w:val="24"/>
          <w:szCs w:val="24"/>
          <w:lang w:val="ro-RO"/>
        </w:rPr>
        <w:t>Proiectul ”Îmbunătățirea Rezilienței și Răspunsului la Situații de Urgență”</w:t>
      </w:r>
    </w:p>
    <w:p w:rsidR="00996B2F" w:rsidRPr="00996B2F" w:rsidRDefault="00996B2F" w:rsidP="00996B2F">
      <w:pPr>
        <w:ind w:right="43"/>
        <w:jc w:val="center"/>
        <w:rPr>
          <w:rFonts w:ascii="Times New Roman" w:hAnsi="Times New Roman" w:cs="Times New Roman"/>
          <w:b/>
          <w:sz w:val="24"/>
          <w:szCs w:val="24"/>
          <w:lang w:val="ro-RO"/>
        </w:rPr>
      </w:pPr>
      <w:r w:rsidRPr="00996B2F">
        <w:rPr>
          <w:rFonts w:ascii="Times New Roman" w:hAnsi="Times New Roman" w:cs="Times New Roman"/>
          <w:b/>
          <w:sz w:val="24"/>
          <w:szCs w:val="24"/>
          <w:lang w:val="ro-RO"/>
        </w:rPr>
        <w:t xml:space="preserve">     Împrumut BIRD nr. 8949 RO</w:t>
      </w:r>
    </w:p>
    <w:p w:rsidR="00996B2F" w:rsidRPr="00996B2F" w:rsidRDefault="00996B2F" w:rsidP="00996B2F">
      <w:pPr>
        <w:pStyle w:val="Title"/>
        <w:ind w:right="43"/>
        <w:rPr>
          <w:b w:val="0"/>
          <w:sz w:val="24"/>
          <w:szCs w:val="24"/>
          <w:lang w:val="ro-RO"/>
        </w:rPr>
      </w:pPr>
    </w:p>
    <w:p w:rsidR="00996B2F" w:rsidRPr="00996B2F" w:rsidRDefault="00996B2F" w:rsidP="00996B2F">
      <w:pPr>
        <w:ind w:right="43"/>
        <w:jc w:val="center"/>
        <w:rPr>
          <w:rFonts w:ascii="Times New Roman" w:hAnsi="Times New Roman" w:cs="Times New Roman"/>
          <w:b/>
          <w:sz w:val="24"/>
          <w:szCs w:val="24"/>
          <w:lang w:val="ro-RO"/>
        </w:rPr>
      </w:pPr>
    </w:p>
    <w:p w:rsidR="00996B2F" w:rsidRPr="00996B2F" w:rsidRDefault="00996B2F" w:rsidP="00996B2F">
      <w:pPr>
        <w:ind w:right="43"/>
        <w:jc w:val="center"/>
        <w:rPr>
          <w:rFonts w:ascii="Times New Roman" w:hAnsi="Times New Roman" w:cs="Times New Roman"/>
          <w:b/>
          <w:sz w:val="24"/>
          <w:szCs w:val="24"/>
          <w:lang w:val="ro-RO"/>
        </w:rPr>
      </w:pPr>
      <w:r w:rsidRPr="00996B2F">
        <w:rPr>
          <w:rFonts w:ascii="Times New Roman" w:hAnsi="Times New Roman" w:cs="Times New Roman"/>
          <w:b/>
          <w:sz w:val="24"/>
          <w:szCs w:val="24"/>
          <w:lang w:val="ro-RO"/>
        </w:rPr>
        <w:t>TERMENI DE REFERINȚĂ</w:t>
      </w:r>
    </w:p>
    <w:p w:rsidR="00996B2F" w:rsidRPr="00996B2F" w:rsidRDefault="00996B2F" w:rsidP="00996B2F">
      <w:pPr>
        <w:ind w:left="2880" w:right="43" w:hanging="2880"/>
        <w:jc w:val="both"/>
        <w:rPr>
          <w:rFonts w:ascii="Times New Roman" w:hAnsi="Times New Roman" w:cs="Times New Roman"/>
          <w:b/>
          <w:sz w:val="24"/>
          <w:szCs w:val="24"/>
          <w:lang w:val="ro-RO"/>
        </w:rPr>
      </w:pPr>
      <w:r w:rsidRPr="00996B2F">
        <w:rPr>
          <w:rFonts w:ascii="Times New Roman" w:hAnsi="Times New Roman" w:cs="Times New Roman"/>
          <w:b/>
          <w:sz w:val="24"/>
          <w:szCs w:val="24"/>
          <w:lang w:val="ro-RO"/>
        </w:rPr>
        <w:t xml:space="preserve">FUNCȚIE: </w:t>
      </w:r>
      <w:r w:rsidRPr="00996B2F">
        <w:rPr>
          <w:rFonts w:ascii="Times New Roman" w:hAnsi="Times New Roman" w:cs="Times New Roman"/>
          <w:b/>
          <w:bCs/>
          <w:iCs/>
          <w:sz w:val="24"/>
          <w:szCs w:val="24"/>
          <w:lang w:val="ro-RO"/>
        </w:rPr>
        <w:t>“</w:t>
      </w:r>
      <w:r w:rsidRPr="00996B2F">
        <w:rPr>
          <w:rFonts w:ascii="Times New Roman" w:hAnsi="Times New Roman" w:cs="Times New Roman"/>
          <w:i/>
          <w:sz w:val="24"/>
          <w:szCs w:val="24"/>
          <w:lang w:val="ro-RO"/>
        </w:rPr>
        <w:t xml:space="preserve">Inginer în instalații pentru construcții, în cadrul Unității de Implementare a Proiectului” </w:t>
      </w:r>
    </w:p>
    <w:p w:rsidR="00996B2F" w:rsidRPr="00996B2F" w:rsidRDefault="00996B2F" w:rsidP="00996B2F">
      <w:pPr>
        <w:ind w:right="43"/>
        <w:jc w:val="both"/>
        <w:rPr>
          <w:rFonts w:ascii="Times New Roman" w:hAnsi="Times New Roman" w:cs="Times New Roman"/>
          <w:sz w:val="24"/>
          <w:szCs w:val="24"/>
          <w:lang w:val="ro-RO"/>
        </w:rPr>
      </w:pPr>
      <w:r w:rsidRPr="00996B2F">
        <w:rPr>
          <w:rFonts w:ascii="Times New Roman" w:hAnsi="Times New Roman" w:cs="Times New Roman"/>
          <w:b/>
          <w:sz w:val="24"/>
          <w:szCs w:val="24"/>
          <w:lang w:val="ro-RO"/>
        </w:rPr>
        <w:t>LOC DE MUNCĂ:</w:t>
      </w:r>
      <w:r w:rsidRPr="00996B2F">
        <w:rPr>
          <w:rFonts w:ascii="Times New Roman" w:hAnsi="Times New Roman" w:cs="Times New Roman"/>
          <w:sz w:val="24"/>
          <w:szCs w:val="24"/>
          <w:lang w:val="ro-RO"/>
        </w:rPr>
        <w:tab/>
        <w:t>Inspectoratul General al Poliției Române – București</w:t>
      </w:r>
    </w:p>
    <w:p w:rsidR="00996B2F" w:rsidRPr="00996B2F" w:rsidRDefault="00996B2F" w:rsidP="00996B2F">
      <w:pPr>
        <w:ind w:right="43"/>
        <w:jc w:val="both"/>
        <w:rPr>
          <w:rFonts w:ascii="Times New Roman" w:hAnsi="Times New Roman" w:cs="Times New Roman"/>
          <w:sz w:val="24"/>
          <w:szCs w:val="24"/>
          <w:lang w:val="ro-RO"/>
        </w:rPr>
      </w:pPr>
    </w:p>
    <w:p w:rsidR="00996B2F" w:rsidRPr="00996B2F" w:rsidRDefault="00996B2F" w:rsidP="00996B2F">
      <w:pPr>
        <w:numPr>
          <w:ilvl w:val="0"/>
          <w:numId w:val="10"/>
        </w:numPr>
        <w:tabs>
          <w:tab w:val="left" w:pos="142"/>
          <w:tab w:val="left" w:pos="270"/>
        </w:tabs>
        <w:spacing w:after="120" w:line="240" w:lineRule="auto"/>
        <w:ind w:right="45"/>
        <w:jc w:val="both"/>
        <w:rPr>
          <w:rFonts w:ascii="Times New Roman" w:hAnsi="Times New Roman" w:cs="Times New Roman"/>
          <w:sz w:val="24"/>
          <w:szCs w:val="24"/>
          <w:lang w:val="ro-RO"/>
        </w:rPr>
      </w:pPr>
      <w:r w:rsidRPr="00996B2F">
        <w:rPr>
          <w:rFonts w:ascii="Times New Roman" w:hAnsi="Times New Roman" w:cs="Times New Roman"/>
          <w:b/>
          <w:sz w:val="24"/>
          <w:szCs w:val="24"/>
          <w:lang w:val="ro-RO"/>
        </w:rPr>
        <w:t>PREZENTARE GENERALĂ</w:t>
      </w:r>
    </w:p>
    <w:p w:rsidR="00996B2F" w:rsidRPr="00996B2F" w:rsidRDefault="00996B2F" w:rsidP="00996B2F">
      <w:pPr>
        <w:spacing w:after="120"/>
        <w:ind w:right="45"/>
        <w:jc w:val="both"/>
        <w:rPr>
          <w:rFonts w:ascii="Times New Roman" w:hAnsi="Times New Roman" w:cs="Times New Roman"/>
          <w:sz w:val="24"/>
          <w:szCs w:val="24"/>
          <w:lang w:val="ro-RO"/>
        </w:rPr>
      </w:pPr>
      <w:r w:rsidRPr="00996B2F">
        <w:rPr>
          <w:rFonts w:ascii="Times New Roman" w:hAnsi="Times New Roman" w:cs="Times New Roman"/>
          <w:color w:val="000000"/>
          <w:sz w:val="24"/>
          <w:szCs w:val="24"/>
          <w:lang w:val="ro-RO"/>
        </w:rPr>
        <w:t>Ministerul Afacerilor Interne prin Inspectoratul General al Poliției Române implementează Proiectul Îmbunătățirea Rezilienței și Răspunsului la Situații de Urgență („Proiectul”), finanțat prin proiectul Băncii Internaționale pentru Reconstrucție și Dezvoltare (Banca Mondială) nr. 8949-RO, ratificat prin Legea nr. 89 din 25 iunie 2020 si publicat ulterior in Monitorul Oficial nr. 577 din 1 iulie 2020. Scopul proiectului este de a spori reziliența unităților de poliție române care sunt esențiale pentru a răspunde la situații de urgență și dezastre și de a consolida capacitățile instituționale de pregătire și răspuns în situații de urgență</w:t>
      </w:r>
      <w:r w:rsidRPr="00996B2F">
        <w:rPr>
          <w:rFonts w:ascii="Times New Roman" w:hAnsi="Times New Roman" w:cs="Times New Roman"/>
          <w:sz w:val="24"/>
          <w:szCs w:val="24"/>
          <w:lang w:val="ro-RO"/>
        </w:rPr>
        <w:t>. Data de închidere preconizată a Proiectului este 31 decembrie 2025. Activitățile din cadrul Proiectului sunt întreprinse în conformitate cu prevederile Acordului de împrumut și cu următoarele proceduri ale Băncii Mondiale: Regulamentul Băncii Mondiale privind achizițiile în contextul finanțării proiectelor de investiții (</w:t>
      </w:r>
      <w:r w:rsidRPr="00996B2F">
        <w:rPr>
          <w:rFonts w:ascii="Times New Roman" w:hAnsi="Times New Roman" w:cs="Times New Roman"/>
          <w:i/>
          <w:sz w:val="24"/>
          <w:szCs w:val="24"/>
          <w:lang w:val="ro-RO"/>
        </w:rPr>
        <w:t>Procurement Regulations for IPF Borrowers, July 2016, revised November 2017, July 2018 and November 2020</w:t>
      </w:r>
      <w:r w:rsidRPr="00996B2F">
        <w:rPr>
          <w:rFonts w:ascii="Times New Roman" w:hAnsi="Times New Roman" w:cs="Times New Roman"/>
          <w:sz w:val="24"/>
          <w:szCs w:val="24"/>
          <w:lang w:val="ro-RO"/>
        </w:rPr>
        <w:t>).</w:t>
      </w:r>
    </w:p>
    <w:p w:rsidR="00996B2F" w:rsidRPr="00996B2F" w:rsidRDefault="00996B2F" w:rsidP="00996B2F">
      <w:pPr>
        <w:numPr>
          <w:ilvl w:val="0"/>
          <w:numId w:val="10"/>
        </w:numPr>
        <w:spacing w:after="120" w:line="240" w:lineRule="auto"/>
        <w:ind w:right="45"/>
        <w:jc w:val="both"/>
        <w:rPr>
          <w:rFonts w:ascii="Times New Roman" w:hAnsi="Times New Roman" w:cs="Times New Roman"/>
          <w:sz w:val="24"/>
          <w:szCs w:val="24"/>
          <w:lang w:val="ro-RO"/>
        </w:rPr>
      </w:pPr>
      <w:r w:rsidRPr="00996B2F">
        <w:rPr>
          <w:rFonts w:ascii="Times New Roman" w:hAnsi="Times New Roman" w:cs="Times New Roman"/>
          <w:b/>
          <w:bCs/>
          <w:sz w:val="24"/>
          <w:szCs w:val="24"/>
          <w:lang w:val="ro-RO"/>
        </w:rPr>
        <w:t>DESCRIEREA PROIECTULUI</w:t>
      </w:r>
    </w:p>
    <w:p w:rsidR="00996B2F" w:rsidRPr="00996B2F" w:rsidRDefault="00996B2F" w:rsidP="00996B2F">
      <w:pPr>
        <w:spacing w:after="120"/>
        <w:ind w:right="45"/>
        <w:jc w:val="both"/>
        <w:rPr>
          <w:rFonts w:ascii="Times New Roman" w:hAnsi="Times New Roman" w:cs="Times New Roman"/>
          <w:color w:val="000000"/>
          <w:sz w:val="24"/>
          <w:szCs w:val="24"/>
          <w:lang w:val="ro-RO"/>
        </w:rPr>
      </w:pPr>
      <w:r w:rsidRPr="00996B2F">
        <w:rPr>
          <w:rFonts w:ascii="Times New Roman" w:hAnsi="Times New Roman" w:cs="Times New Roman"/>
          <w:b/>
          <w:bCs/>
          <w:color w:val="000000"/>
          <w:sz w:val="24"/>
          <w:szCs w:val="24"/>
          <w:lang w:val="ro-RO"/>
        </w:rPr>
        <w:t>Obiectivul de dezvoltare al proiectului</w:t>
      </w:r>
      <w:r w:rsidRPr="00996B2F">
        <w:rPr>
          <w:rFonts w:ascii="Times New Roman" w:hAnsi="Times New Roman" w:cs="Times New Roman"/>
          <w:color w:val="000000"/>
          <w:sz w:val="24"/>
          <w:szCs w:val="24"/>
          <w:lang w:val="ro-RO"/>
        </w:rPr>
        <w:t xml:space="preserve"> </w:t>
      </w:r>
    </w:p>
    <w:p w:rsidR="00996B2F" w:rsidRPr="00996B2F" w:rsidRDefault="00996B2F" w:rsidP="00996B2F">
      <w:pPr>
        <w:spacing w:after="120"/>
        <w:ind w:right="45"/>
        <w:jc w:val="both"/>
        <w:rPr>
          <w:rFonts w:ascii="Times New Roman" w:hAnsi="Times New Roman" w:cs="Times New Roman"/>
          <w:color w:val="000000"/>
          <w:sz w:val="24"/>
          <w:szCs w:val="24"/>
          <w:lang w:val="ro-RO"/>
        </w:rPr>
      </w:pPr>
      <w:r w:rsidRPr="00996B2F">
        <w:rPr>
          <w:rFonts w:ascii="Times New Roman" w:hAnsi="Times New Roman" w:cs="Times New Roman"/>
          <w:color w:val="000000"/>
          <w:sz w:val="24"/>
          <w:szCs w:val="24"/>
          <w:lang w:val="ro-RO"/>
        </w:rPr>
        <w:t>Obiectivul de dezvoltare al proiectului este de a spori reziliența unităților Poliției Române care sunt esențiale pentru a răspunde la Situații de Urgență și dezastre și de a consolida capacitățile instituționale de pregătire și răspuns în situații de urgență.</w:t>
      </w:r>
    </w:p>
    <w:p w:rsidR="00996B2F" w:rsidRPr="00996B2F" w:rsidRDefault="00996B2F" w:rsidP="00996B2F">
      <w:pPr>
        <w:spacing w:after="120"/>
        <w:ind w:right="45"/>
        <w:jc w:val="both"/>
        <w:rPr>
          <w:rFonts w:ascii="Times New Roman" w:hAnsi="Times New Roman" w:cs="Times New Roman"/>
          <w:b/>
          <w:bCs/>
          <w:sz w:val="24"/>
          <w:szCs w:val="24"/>
          <w:lang w:val="ro-RO"/>
        </w:rPr>
      </w:pPr>
      <w:r w:rsidRPr="00996B2F">
        <w:rPr>
          <w:rFonts w:ascii="Times New Roman" w:hAnsi="Times New Roman" w:cs="Times New Roman"/>
          <w:b/>
          <w:bCs/>
          <w:sz w:val="24"/>
          <w:szCs w:val="24"/>
          <w:lang w:val="ro-RO"/>
        </w:rPr>
        <w:t xml:space="preserve">Componentele proiectului: </w:t>
      </w:r>
    </w:p>
    <w:p w:rsidR="00996B2F" w:rsidRPr="00996B2F" w:rsidRDefault="00996B2F" w:rsidP="00996B2F">
      <w:pPr>
        <w:spacing w:after="120"/>
        <w:ind w:right="45"/>
        <w:jc w:val="both"/>
        <w:rPr>
          <w:rFonts w:ascii="Times New Roman" w:hAnsi="Times New Roman" w:cs="Times New Roman"/>
          <w:sz w:val="24"/>
          <w:szCs w:val="24"/>
          <w:lang w:val="ro-RO"/>
        </w:rPr>
      </w:pPr>
      <w:r w:rsidRPr="00996B2F">
        <w:rPr>
          <w:rFonts w:ascii="Times New Roman" w:hAnsi="Times New Roman" w:cs="Times New Roman"/>
          <w:i/>
          <w:iCs/>
          <w:sz w:val="24"/>
          <w:szCs w:val="24"/>
          <w:u w:val="single"/>
          <w:lang w:val="ro-RO"/>
        </w:rPr>
        <w:t>Componenta 1</w:t>
      </w:r>
      <w:r w:rsidRPr="00996B2F">
        <w:rPr>
          <w:rFonts w:ascii="Times New Roman" w:hAnsi="Times New Roman" w:cs="Times New Roman"/>
          <w:sz w:val="24"/>
          <w:szCs w:val="24"/>
          <w:lang w:val="ro-RO"/>
        </w:rPr>
        <w:t xml:space="preserve"> Creșterea rezistenței infrastructurii selectate de poliție română pentru a fi utilizată în răspunsul la dezastre - Scopul principal al acestei componente este îmbunătățirea siguranței la cutremur și rezistența la dezastre a clădirilor aflate în proprietatea Poliției Române și efectuarea intervențiilor în caz de urgență, prin investiții. în crearea infrastructurii, consolidarea și modernizarea structurilor;  </w:t>
      </w:r>
    </w:p>
    <w:p w:rsidR="00996B2F" w:rsidRPr="00996B2F" w:rsidRDefault="00996B2F" w:rsidP="00996B2F">
      <w:pPr>
        <w:spacing w:after="120"/>
        <w:ind w:right="45"/>
        <w:jc w:val="both"/>
        <w:rPr>
          <w:rFonts w:ascii="Times New Roman" w:hAnsi="Times New Roman" w:cs="Times New Roman"/>
          <w:sz w:val="24"/>
          <w:szCs w:val="24"/>
          <w:lang w:val="ro-RO"/>
        </w:rPr>
      </w:pPr>
      <w:r w:rsidRPr="00996B2F">
        <w:rPr>
          <w:rFonts w:ascii="Times New Roman" w:hAnsi="Times New Roman" w:cs="Times New Roman"/>
          <w:i/>
          <w:iCs/>
          <w:sz w:val="24"/>
          <w:szCs w:val="24"/>
          <w:u w:val="single"/>
          <w:lang w:val="ro-RO"/>
        </w:rPr>
        <w:t>Componenta 2</w:t>
      </w:r>
      <w:r w:rsidRPr="00996B2F">
        <w:rPr>
          <w:rFonts w:ascii="Times New Roman" w:hAnsi="Times New Roman" w:cs="Times New Roman"/>
          <w:sz w:val="24"/>
          <w:szCs w:val="24"/>
          <w:lang w:val="ro-RO"/>
        </w:rPr>
        <w:t xml:space="preserve"> Pregătirea operațională și conștientizarea publicului - Scopul acestei componente este de a consolida capacitatea instituțională a Poliției Române de a oferi un răspuns prompt și eficient în cazuri de urgență, de a informa publicul și de a crește gradul de conștientizare în legătură cu măsurile luate în cazuri. de urgență, dar și să elaboreze o strategie de investiții menită să crească rezistența la risc a celorlalte imobile aflate în administrarea Poliției Române, care nu sunt modernizate/reconstruite în cadrul primei componente;</w:t>
      </w:r>
    </w:p>
    <w:p w:rsidR="00996B2F" w:rsidRPr="00996B2F" w:rsidRDefault="00996B2F" w:rsidP="00996B2F">
      <w:pPr>
        <w:spacing w:after="120"/>
        <w:ind w:right="45"/>
        <w:jc w:val="both"/>
        <w:rPr>
          <w:rFonts w:ascii="Times New Roman" w:hAnsi="Times New Roman" w:cs="Times New Roman"/>
          <w:sz w:val="24"/>
          <w:szCs w:val="24"/>
          <w:lang w:val="ro-RO"/>
        </w:rPr>
      </w:pPr>
      <w:r w:rsidRPr="00996B2F">
        <w:rPr>
          <w:rFonts w:ascii="Times New Roman" w:hAnsi="Times New Roman" w:cs="Times New Roman"/>
          <w:i/>
          <w:iCs/>
          <w:sz w:val="24"/>
          <w:szCs w:val="24"/>
          <w:u w:val="single"/>
          <w:lang w:val="ro-RO"/>
        </w:rPr>
        <w:lastRenderedPageBreak/>
        <w:t>Componenta 3</w:t>
      </w:r>
      <w:r w:rsidRPr="00996B2F">
        <w:rPr>
          <w:rFonts w:ascii="Times New Roman" w:hAnsi="Times New Roman" w:cs="Times New Roman"/>
          <w:sz w:val="24"/>
          <w:szCs w:val="24"/>
          <w:lang w:val="ro-RO"/>
        </w:rPr>
        <w:t xml:space="preserve"> Managementul proiectului - Această componentă va oferi finanțare pentru toate costurile legate de implementarea și managementul Proiectului, cum ar fi contractarea de experți externi și consultanți pentru unitatea de implementare a proiectului (UIP), pentru probleme tehnice, achiziții, management financiar, monitorizare și evaluare etc.</w:t>
      </w:r>
    </w:p>
    <w:p w:rsidR="00996B2F" w:rsidRPr="00996B2F" w:rsidRDefault="00996B2F" w:rsidP="00996B2F">
      <w:pPr>
        <w:numPr>
          <w:ilvl w:val="0"/>
          <w:numId w:val="10"/>
        </w:numPr>
        <w:tabs>
          <w:tab w:val="left" w:pos="142"/>
          <w:tab w:val="left" w:pos="270"/>
        </w:tabs>
        <w:spacing w:after="120" w:line="240" w:lineRule="auto"/>
        <w:ind w:right="45"/>
        <w:jc w:val="both"/>
        <w:rPr>
          <w:rFonts w:ascii="Times New Roman" w:hAnsi="Times New Roman" w:cs="Times New Roman"/>
          <w:sz w:val="24"/>
          <w:szCs w:val="24"/>
          <w:lang w:val="ro-RO"/>
        </w:rPr>
      </w:pPr>
      <w:r w:rsidRPr="00996B2F">
        <w:rPr>
          <w:rFonts w:ascii="Times New Roman" w:hAnsi="Times New Roman" w:cs="Times New Roman"/>
          <w:b/>
          <w:sz w:val="24"/>
          <w:szCs w:val="24"/>
          <w:lang w:val="ro-RO"/>
        </w:rPr>
        <w:t>SCOPUL SERVICIILOR</w:t>
      </w:r>
    </w:p>
    <w:p w:rsidR="00996B2F" w:rsidRPr="00996B2F" w:rsidRDefault="00996B2F" w:rsidP="00996B2F">
      <w:pPr>
        <w:spacing w:before="120" w:after="120" w:line="276" w:lineRule="auto"/>
        <w:ind w:left="-66"/>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xml:space="preserve">Inginerul în instalații pentru construcții  va face parte din Unitatea de Implementare a Proiectului (UIP) și va fi responsabil de planificarea, organizarea și executarea activităților desfășurate în aria de competență în cadrul proiectului. </w:t>
      </w:r>
    </w:p>
    <w:p w:rsidR="00996B2F" w:rsidRPr="00996B2F" w:rsidRDefault="00996B2F" w:rsidP="00996B2F">
      <w:pPr>
        <w:spacing w:before="120" w:after="120" w:line="276" w:lineRule="auto"/>
        <w:ind w:left="-66"/>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Expertul va participa la verificarea rapoartelor întocmite de diriginții de șantier, inclusiv prin control direct.</w:t>
      </w:r>
    </w:p>
    <w:p w:rsidR="00996B2F" w:rsidRPr="00996B2F" w:rsidRDefault="00996B2F" w:rsidP="00996B2F">
      <w:pPr>
        <w:spacing w:before="120" w:after="120" w:line="276" w:lineRule="auto"/>
        <w:ind w:left="-66"/>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xml:space="preserve">Acesta va lucra în strânsă colaborare cu ceilalți membri ai UIP, precum și cu alte instituții/autorități de reglementare pentru îndeplinirea atribuțiilor de serviciu. </w:t>
      </w:r>
    </w:p>
    <w:p w:rsidR="00996B2F" w:rsidRPr="00996B2F" w:rsidRDefault="00996B2F" w:rsidP="00996B2F">
      <w:pPr>
        <w:tabs>
          <w:tab w:val="left" w:pos="142"/>
          <w:tab w:val="left" w:pos="270"/>
        </w:tabs>
        <w:spacing w:after="120"/>
        <w:ind w:right="45"/>
        <w:jc w:val="both"/>
        <w:rPr>
          <w:rFonts w:ascii="Times New Roman" w:hAnsi="Times New Roman" w:cs="Times New Roman"/>
          <w:sz w:val="24"/>
          <w:szCs w:val="24"/>
          <w:lang w:val="ro-RO"/>
        </w:rPr>
      </w:pPr>
      <w:r w:rsidRPr="00996B2F">
        <w:rPr>
          <w:rFonts w:ascii="Times New Roman" w:hAnsi="Times New Roman" w:cs="Times New Roman"/>
          <w:b/>
          <w:sz w:val="24"/>
          <w:szCs w:val="24"/>
          <w:lang w:val="ro-RO"/>
        </w:rPr>
        <w:t>3.1 PRINCIPALE SARCINI ȘI RESPONSABILITĂȚI</w:t>
      </w:r>
    </w:p>
    <w:p w:rsidR="00996B2F" w:rsidRPr="00996B2F" w:rsidRDefault="00996B2F" w:rsidP="00996B2F">
      <w:pPr>
        <w:spacing w:after="120"/>
        <w:ind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Pe durata funcției, Inginerul în instalații pentru construcții  va fi pe deplin responsabil pentru respectarea tuturor reglementărilor aplicabile în vigoare în timp ce își va îndeplini următoarele sarcini:</w:t>
      </w:r>
    </w:p>
    <w:p w:rsidR="00996B2F" w:rsidRPr="00996B2F" w:rsidRDefault="00996B2F" w:rsidP="00996B2F">
      <w:pPr>
        <w:numPr>
          <w:ilvl w:val="0"/>
          <w:numId w:val="11"/>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996B2F">
        <w:rPr>
          <w:rFonts w:ascii="Times New Roman" w:eastAsia="SimSun" w:hAnsi="Times New Roman" w:cs="Times New Roman"/>
          <w:bCs/>
          <w:iCs/>
          <w:color w:val="000000"/>
          <w:sz w:val="24"/>
          <w:szCs w:val="24"/>
          <w:lang w:val="ro-RO"/>
        </w:rPr>
        <w:t>Urmărește respectarea reglementărilor tehnice și a legislației în vigoare în România aplicabile în domeniul construcțiilor și realizează armonizarea cu cerințele specificațiilor tehnice/ criteriile MAI;</w:t>
      </w:r>
    </w:p>
    <w:p w:rsidR="00996B2F" w:rsidRPr="00996B2F" w:rsidRDefault="00996B2F" w:rsidP="00996B2F">
      <w:pPr>
        <w:numPr>
          <w:ilvl w:val="0"/>
          <w:numId w:val="11"/>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996B2F">
        <w:rPr>
          <w:rFonts w:ascii="Times New Roman" w:eastAsia="SimSun" w:hAnsi="Times New Roman" w:cs="Times New Roman"/>
          <w:bCs/>
          <w:iCs/>
          <w:color w:val="000000"/>
          <w:sz w:val="24"/>
          <w:szCs w:val="24"/>
          <w:lang w:val="ro-RO"/>
        </w:rPr>
        <w:t>Pregătește termenii de referință și specificațiile tehnice ale documentelor de licitație pentru achiziția serviciilor de consultanță (proiectare/ supervizare/ asistență tehnică/ formare profesionala), respectiv pentru achiziția de lucrări;</w:t>
      </w:r>
    </w:p>
    <w:p w:rsidR="00996B2F" w:rsidRPr="00996B2F" w:rsidRDefault="00996B2F" w:rsidP="00996B2F">
      <w:pPr>
        <w:numPr>
          <w:ilvl w:val="0"/>
          <w:numId w:val="11"/>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996B2F">
        <w:rPr>
          <w:rFonts w:ascii="Times New Roman" w:eastAsia="SimSun" w:hAnsi="Times New Roman" w:cs="Times New Roman"/>
          <w:bCs/>
          <w:iCs/>
          <w:color w:val="000000"/>
          <w:sz w:val="24"/>
          <w:szCs w:val="24"/>
          <w:lang w:val="ro-RO"/>
        </w:rPr>
        <w:t>Participă ca membru al Comitetului de Evaluare la toate tipurile de proceduri de licitație;</w:t>
      </w:r>
    </w:p>
    <w:p w:rsidR="00996B2F" w:rsidRPr="00996B2F" w:rsidRDefault="00996B2F" w:rsidP="00996B2F">
      <w:pPr>
        <w:numPr>
          <w:ilvl w:val="0"/>
          <w:numId w:val="11"/>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996B2F">
        <w:rPr>
          <w:rFonts w:ascii="Times New Roman" w:eastAsia="SimSun" w:hAnsi="Times New Roman" w:cs="Times New Roman"/>
          <w:bCs/>
          <w:iCs/>
          <w:color w:val="000000"/>
          <w:sz w:val="24"/>
          <w:szCs w:val="24"/>
          <w:lang w:val="ro-RO"/>
        </w:rPr>
        <w:t>Urmărește și verifică execuția contractelor, în vederea asigurării conformității cu cerințele tehnice și legislația tehnică în vigoare;</w:t>
      </w:r>
    </w:p>
    <w:p w:rsidR="00996B2F" w:rsidRPr="00996B2F" w:rsidRDefault="00996B2F" w:rsidP="00996B2F">
      <w:pPr>
        <w:numPr>
          <w:ilvl w:val="0"/>
          <w:numId w:val="11"/>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996B2F">
        <w:rPr>
          <w:rFonts w:ascii="Times New Roman" w:eastAsia="SimSun" w:hAnsi="Times New Roman" w:cs="Times New Roman"/>
          <w:bCs/>
          <w:iCs/>
          <w:color w:val="000000"/>
          <w:sz w:val="24"/>
          <w:szCs w:val="24"/>
          <w:lang w:val="ro-RO"/>
        </w:rPr>
        <w:t>Verifică rapoartele întocmite de diriginții de șantier, inclusiv prin controlul la fața locului al lucrărilor propuse spre soluționare în domeniul său de specialitate;</w:t>
      </w:r>
    </w:p>
    <w:p w:rsidR="00996B2F" w:rsidRPr="00996B2F" w:rsidRDefault="00996B2F" w:rsidP="00996B2F">
      <w:pPr>
        <w:numPr>
          <w:ilvl w:val="0"/>
          <w:numId w:val="11"/>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996B2F">
        <w:rPr>
          <w:rFonts w:ascii="Times New Roman" w:eastAsia="SimSun" w:hAnsi="Times New Roman" w:cs="Times New Roman"/>
          <w:bCs/>
          <w:iCs/>
          <w:color w:val="000000"/>
          <w:sz w:val="24"/>
          <w:szCs w:val="24"/>
          <w:lang w:val="ro-RO"/>
        </w:rPr>
        <w:t>Participă la comisii pentru fazele decisive, recepția la terminarea lucrărilor si recepția finală a lucrărilor (conform specializării);</w:t>
      </w:r>
    </w:p>
    <w:p w:rsidR="00996B2F" w:rsidRPr="00996B2F" w:rsidRDefault="00996B2F" w:rsidP="00996B2F">
      <w:pPr>
        <w:numPr>
          <w:ilvl w:val="0"/>
          <w:numId w:val="11"/>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996B2F">
        <w:rPr>
          <w:rFonts w:ascii="Times New Roman" w:eastAsia="SimSun" w:hAnsi="Times New Roman" w:cs="Times New Roman"/>
          <w:bCs/>
          <w:iCs/>
          <w:color w:val="000000"/>
          <w:sz w:val="24"/>
          <w:szCs w:val="24"/>
          <w:lang w:val="ro-RO"/>
        </w:rPr>
        <w:t>Colaborează (potrivit specializării sale) cu specialistul în monitorizare și evaluare și îi furnizează toate datele tehnice și elementele contractuale necesare desfășurării activității de M&amp;E;</w:t>
      </w:r>
    </w:p>
    <w:p w:rsidR="00996B2F" w:rsidRPr="00996B2F" w:rsidRDefault="00996B2F" w:rsidP="00996B2F">
      <w:pPr>
        <w:numPr>
          <w:ilvl w:val="0"/>
          <w:numId w:val="11"/>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996B2F">
        <w:rPr>
          <w:rFonts w:ascii="Times New Roman" w:eastAsia="SimSun" w:hAnsi="Times New Roman" w:cs="Times New Roman"/>
          <w:bCs/>
          <w:iCs/>
          <w:color w:val="000000"/>
          <w:sz w:val="24"/>
          <w:szCs w:val="24"/>
          <w:lang w:val="ro-RO"/>
        </w:rPr>
        <w:t xml:space="preserve">Asigură consultarea beneficiarilor direcți ai investițiilor, precum și legătura și cooperarea cu instituțiile implicate în promovarea și realizarea obiectivelor de investiții; </w:t>
      </w:r>
    </w:p>
    <w:p w:rsidR="00996B2F" w:rsidRPr="00996B2F" w:rsidRDefault="00996B2F" w:rsidP="00996B2F">
      <w:pPr>
        <w:numPr>
          <w:ilvl w:val="0"/>
          <w:numId w:val="11"/>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996B2F">
        <w:rPr>
          <w:rFonts w:ascii="Times New Roman" w:eastAsia="SimSun" w:hAnsi="Times New Roman" w:cs="Times New Roman"/>
          <w:bCs/>
          <w:iCs/>
          <w:color w:val="000000"/>
          <w:sz w:val="24"/>
          <w:szCs w:val="24"/>
          <w:lang w:val="ro-RO"/>
        </w:rPr>
        <w:t>Informează managerul tehnic în legătură cu orice schimbări survenite în timpul elaborării contractelor de servicii de consultanță și a contractelor de execuție a lucrărilor.</w:t>
      </w:r>
    </w:p>
    <w:p w:rsidR="00996B2F" w:rsidRPr="00996B2F" w:rsidRDefault="00996B2F" w:rsidP="00996B2F">
      <w:pPr>
        <w:suppressAutoHyphens/>
        <w:overflowPunct w:val="0"/>
        <w:autoSpaceDE w:val="0"/>
        <w:autoSpaceDN w:val="0"/>
        <w:adjustRightInd w:val="0"/>
        <w:ind w:left="360" w:right="43"/>
        <w:jc w:val="both"/>
        <w:textAlignment w:val="baseline"/>
        <w:rPr>
          <w:rFonts w:ascii="Times New Roman" w:eastAsia="SimSun" w:hAnsi="Times New Roman" w:cs="Times New Roman"/>
          <w:bCs/>
          <w:iCs/>
          <w:color w:val="000000"/>
          <w:sz w:val="24"/>
          <w:szCs w:val="24"/>
          <w:lang w:val="ro-RO"/>
        </w:rPr>
      </w:pPr>
    </w:p>
    <w:p w:rsidR="00996B2F" w:rsidRPr="00996B2F" w:rsidRDefault="00996B2F" w:rsidP="00996B2F">
      <w:pPr>
        <w:numPr>
          <w:ilvl w:val="0"/>
          <w:numId w:val="10"/>
        </w:numPr>
        <w:tabs>
          <w:tab w:val="left" w:pos="142"/>
          <w:tab w:val="left" w:pos="270"/>
        </w:tabs>
        <w:spacing w:after="120" w:line="240" w:lineRule="auto"/>
        <w:ind w:right="45"/>
        <w:jc w:val="both"/>
        <w:rPr>
          <w:rFonts w:ascii="Times New Roman" w:hAnsi="Times New Roman" w:cs="Times New Roman"/>
          <w:b/>
          <w:sz w:val="24"/>
          <w:szCs w:val="24"/>
          <w:lang w:val="ro-RO"/>
        </w:rPr>
      </w:pPr>
      <w:r w:rsidRPr="00996B2F">
        <w:rPr>
          <w:rFonts w:ascii="Times New Roman" w:hAnsi="Times New Roman" w:cs="Times New Roman"/>
          <w:b/>
          <w:sz w:val="24"/>
          <w:szCs w:val="24"/>
          <w:lang w:val="ro-RO"/>
        </w:rPr>
        <w:t xml:space="preserve">CALIFICĂRI NECESARE / CRITERII DE SELECȚIE </w:t>
      </w:r>
    </w:p>
    <w:p w:rsidR="00996B2F" w:rsidRPr="00996B2F" w:rsidRDefault="00996B2F" w:rsidP="00996B2F">
      <w:pPr>
        <w:tabs>
          <w:tab w:val="left" w:pos="284"/>
        </w:tabs>
        <w:spacing w:after="120"/>
        <w:ind w:left="-68"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xml:space="preserve">   Inginerul în instalații pentru construcții  va avea următoarele experiențe și calificări: </w:t>
      </w:r>
    </w:p>
    <w:p w:rsidR="00996B2F" w:rsidRPr="00996B2F" w:rsidRDefault="00996B2F" w:rsidP="00996B2F">
      <w:pPr>
        <w:numPr>
          <w:ilvl w:val="0"/>
          <w:numId w:val="4"/>
        </w:numPr>
        <w:spacing w:after="80" w:line="240" w:lineRule="auto"/>
        <w:ind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xml:space="preserve">studii universitare de lungă durată absolvite cu diplomă de licență sau echivalentă în domeniul fundamental: Științe inginerești, ramura de știință: Ingineria instalațiilor, specializarea: Instalații pentru construcții, Instalații pentru constructii-pompieri;     </w:t>
      </w:r>
    </w:p>
    <w:p w:rsidR="00996B2F" w:rsidRPr="00996B2F" w:rsidRDefault="00996B2F" w:rsidP="00996B2F">
      <w:pPr>
        <w:numPr>
          <w:ilvl w:val="0"/>
          <w:numId w:val="4"/>
        </w:numPr>
        <w:spacing w:after="80" w:line="240" w:lineRule="auto"/>
        <w:ind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lastRenderedPageBreak/>
        <w:t>cel puțin 5 ani de vechime în muncă, minim 5 ani vechime în specialitate;</w:t>
      </w:r>
    </w:p>
    <w:p w:rsidR="00996B2F" w:rsidRPr="00996B2F" w:rsidRDefault="00996B2F" w:rsidP="00996B2F">
      <w:pPr>
        <w:numPr>
          <w:ilvl w:val="0"/>
          <w:numId w:val="4"/>
        </w:numPr>
        <w:spacing w:after="80" w:line="240" w:lineRule="auto"/>
        <w:ind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experiența profesională în proiecte finantate internațional este obligatorie. Experiența în proiecte finanțate de BIRD reprezintă un avantaj.</w:t>
      </w:r>
    </w:p>
    <w:p w:rsidR="00996B2F" w:rsidRPr="00996B2F" w:rsidRDefault="00996B2F" w:rsidP="00996B2F">
      <w:pPr>
        <w:spacing w:after="80"/>
        <w:ind w:right="45"/>
        <w:jc w:val="both"/>
        <w:rPr>
          <w:rFonts w:ascii="Times New Roman" w:hAnsi="Times New Roman" w:cs="Times New Roman"/>
          <w:sz w:val="24"/>
          <w:szCs w:val="24"/>
          <w:lang w:val="ro-RO" w:eastAsia="ru-RU"/>
        </w:rPr>
      </w:pPr>
      <w:r w:rsidRPr="00996B2F">
        <w:rPr>
          <w:rFonts w:ascii="Times New Roman" w:hAnsi="Times New Roman" w:cs="Times New Roman"/>
          <w:b/>
          <w:sz w:val="24"/>
          <w:szCs w:val="24"/>
          <w:lang w:val="ro-RO"/>
        </w:rPr>
        <w:t>Abilități și competențe dorite</w:t>
      </w:r>
      <w:r w:rsidRPr="00996B2F">
        <w:rPr>
          <w:rFonts w:ascii="Times New Roman" w:hAnsi="Times New Roman" w:cs="Times New Roman"/>
          <w:sz w:val="24"/>
          <w:szCs w:val="24"/>
          <w:lang w:val="ro-RO"/>
        </w:rPr>
        <w:t xml:space="preserve">: </w:t>
      </w:r>
    </w:p>
    <w:p w:rsidR="00996B2F" w:rsidRPr="00996B2F" w:rsidRDefault="00996B2F" w:rsidP="00996B2F">
      <w:pPr>
        <w:spacing w:after="80"/>
        <w:ind w:left="1080"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abilități de comunicare profesionalî,</w:t>
      </w:r>
    </w:p>
    <w:p w:rsidR="00996B2F" w:rsidRPr="00996B2F" w:rsidRDefault="00996B2F" w:rsidP="00996B2F">
      <w:pPr>
        <w:spacing w:after="80"/>
        <w:ind w:left="1080"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abilități de management/planificare,</w:t>
      </w:r>
    </w:p>
    <w:p w:rsidR="00996B2F" w:rsidRPr="00996B2F" w:rsidRDefault="00996B2F" w:rsidP="00996B2F">
      <w:pPr>
        <w:spacing w:after="80"/>
        <w:ind w:left="1080"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coordonarea eficientă și prioritizarea sarcinilor multiple,</w:t>
      </w:r>
    </w:p>
    <w:p w:rsidR="00996B2F" w:rsidRPr="00996B2F" w:rsidRDefault="00996B2F" w:rsidP="00996B2F">
      <w:pPr>
        <w:spacing w:after="80"/>
        <w:ind w:left="1080"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capacitate de analiză și sinteză,</w:t>
      </w:r>
    </w:p>
    <w:p w:rsidR="00996B2F" w:rsidRPr="00996B2F" w:rsidRDefault="00996B2F" w:rsidP="00996B2F">
      <w:pPr>
        <w:spacing w:after="80"/>
        <w:ind w:left="1080"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abilități de scriere, inclusiv capacitatea de a pregăti rapoarte clare și realizabile;</w:t>
      </w:r>
    </w:p>
    <w:p w:rsidR="00996B2F" w:rsidRPr="00996B2F" w:rsidRDefault="00996B2F" w:rsidP="00996B2F">
      <w:pPr>
        <w:spacing w:after="80"/>
        <w:ind w:left="1080"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abilități puternice de facilitare și capacitatea de a conduce discuții și de a răspunde la diferite feedback-uri/întrebări;</w:t>
      </w:r>
    </w:p>
    <w:p w:rsidR="00996B2F" w:rsidRPr="00996B2F" w:rsidRDefault="00996B2F" w:rsidP="00996B2F">
      <w:pPr>
        <w:numPr>
          <w:ilvl w:val="0"/>
          <w:numId w:val="4"/>
        </w:numPr>
        <w:spacing w:after="120" w:line="240" w:lineRule="auto"/>
        <w:ind w:right="43"/>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 xml:space="preserve"> O bună cunoaștere a limbii engleze - nivel B2 (abilitățile orale și scrise vor fi verificate în timpul selecției angajării);</w:t>
      </w:r>
    </w:p>
    <w:p w:rsidR="00996B2F" w:rsidRPr="00996B2F" w:rsidRDefault="00996B2F" w:rsidP="00996B2F">
      <w:pPr>
        <w:numPr>
          <w:ilvl w:val="0"/>
          <w:numId w:val="10"/>
        </w:numPr>
        <w:tabs>
          <w:tab w:val="left" w:pos="142"/>
          <w:tab w:val="left" w:pos="270"/>
        </w:tabs>
        <w:spacing w:after="120" w:line="240" w:lineRule="auto"/>
        <w:ind w:right="45"/>
        <w:jc w:val="both"/>
        <w:rPr>
          <w:rFonts w:ascii="Times New Roman" w:hAnsi="Times New Roman" w:cs="Times New Roman"/>
          <w:b/>
          <w:bCs/>
          <w:sz w:val="24"/>
          <w:szCs w:val="24"/>
          <w:lang w:val="ro-RO"/>
        </w:rPr>
      </w:pPr>
      <w:r w:rsidRPr="00996B2F">
        <w:rPr>
          <w:rFonts w:ascii="Times New Roman" w:hAnsi="Times New Roman" w:cs="Times New Roman"/>
          <w:b/>
          <w:sz w:val="24"/>
          <w:szCs w:val="24"/>
          <w:lang w:val="ro-RO"/>
        </w:rPr>
        <w:t>METODA</w:t>
      </w:r>
      <w:r w:rsidRPr="00996B2F">
        <w:rPr>
          <w:rFonts w:ascii="Times New Roman" w:hAnsi="Times New Roman" w:cs="Times New Roman"/>
          <w:b/>
          <w:bCs/>
          <w:sz w:val="24"/>
          <w:szCs w:val="24"/>
          <w:lang w:val="ro-RO"/>
        </w:rPr>
        <w:t xml:space="preserve"> DE APLICARE</w:t>
      </w:r>
    </w:p>
    <w:p w:rsidR="00996B2F" w:rsidRPr="00996B2F" w:rsidRDefault="00996B2F" w:rsidP="00996B2F">
      <w:pPr>
        <w:spacing w:after="80"/>
        <w:ind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Expertul își va dovedi interesul, experiența și calificările printr-o expresie de interes, care va cuprinde: i) un CV detaliat; ii) suplimentar, orice alte documente care susțin experiența și calificările solicitate (de exemplu, certificate, recomandări etc.).</w:t>
      </w:r>
    </w:p>
    <w:p w:rsidR="00996B2F" w:rsidRPr="00996B2F" w:rsidRDefault="00996B2F" w:rsidP="00996B2F">
      <w:pPr>
        <w:spacing w:after="80"/>
        <w:ind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Expresia de interes va fi transmisă în limba română.</w:t>
      </w:r>
    </w:p>
    <w:p w:rsidR="00996B2F" w:rsidRPr="00996B2F" w:rsidRDefault="00996B2F" w:rsidP="00996B2F">
      <w:pPr>
        <w:spacing w:after="80"/>
        <w:ind w:right="45"/>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Inginerul în instalații pentru construcții va fi angajat al Unității de Implementare a Proiectului din cadrul Inspectoratului General al Poliției Române.</w:t>
      </w:r>
    </w:p>
    <w:p w:rsidR="00996B2F" w:rsidRPr="00996B2F" w:rsidRDefault="00996B2F" w:rsidP="00996B2F">
      <w:pPr>
        <w:numPr>
          <w:ilvl w:val="0"/>
          <w:numId w:val="10"/>
        </w:numPr>
        <w:tabs>
          <w:tab w:val="left" w:pos="142"/>
          <w:tab w:val="left" w:pos="270"/>
        </w:tabs>
        <w:spacing w:after="120" w:line="240" w:lineRule="auto"/>
        <w:ind w:right="45"/>
        <w:jc w:val="both"/>
        <w:rPr>
          <w:rFonts w:ascii="Times New Roman" w:hAnsi="Times New Roman" w:cs="Times New Roman"/>
          <w:b/>
          <w:sz w:val="24"/>
          <w:szCs w:val="24"/>
          <w:lang w:val="ro-RO"/>
        </w:rPr>
      </w:pPr>
      <w:r w:rsidRPr="00996B2F">
        <w:rPr>
          <w:rFonts w:ascii="Times New Roman" w:hAnsi="Times New Roman" w:cs="Times New Roman"/>
          <w:b/>
          <w:sz w:val="24"/>
          <w:szCs w:val="24"/>
          <w:lang w:val="ro-RO"/>
        </w:rPr>
        <w:t>LIVRABILE ȘI PROCEDURA DE ACCEPTARE</w:t>
      </w:r>
    </w:p>
    <w:p w:rsidR="00996B2F" w:rsidRPr="00996B2F" w:rsidRDefault="00996B2F" w:rsidP="00996B2F">
      <w:pPr>
        <w:spacing w:after="120"/>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Adjunctul managerului de proiect va coordona activitatea zilnică a inginerului în instalații.</w:t>
      </w:r>
    </w:p>
    <w:p w:rsidR="00996B2F" w:rsidRPr="00996B2F" w:rsidRDefault="00996B2F" w:rsidP="00996B2F">
      <w:pPr>
        <w:spacing w:after="120"/>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Pe durata funcției, inginerul în instalații va furniza UIP următoarele rezultate:</w:t>
      </w:r>
    </w:p>
    <w:p w:rsidR="00996B2F" w:rsidRPr="00996B2F" w:rsidRDefault="00996B2F" w:rsidP="00996B2F">
      <w:pPr>
        <w:numPr>
          <w:ilvl w:val="0"/>
          <w:numId w:val="4"/>
        </w:numPr>
        <w:spacing w:after="120" w:line="240" w:lineRule="auto"/>
        <w:ind w:right="43"/>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Fișa de pontaj lunară, care va include o scurtă prezentare a activităților lor zilnice;</w:t>
      </w:r>
    </w:p>
    <w:p w:rsidR="00996B2F" w:rsidRPr="00996B2F" w:rsidRDefault="00996B2F" w:rsidP="00996B2F">
      <w:pPr>
        <w:numPr>
          <w:ilvl w:val="0"/>
          <w:numId w:val="4"/>
        </w:numPr>
        <w:spacing w:after="120" w:line="240" w:lineRule="auto"/>
        <w:ind w:right="43"/>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Rapoarte tehnice periodice, rapoarte bianuale privind stadiul implementării proiectului.</w:t>
      </w:r>
    </w:p>
    <w:p w:rsidR="00996B2F" w:rsidRPr="00996B2F" w:rsidRDefault="00996B2F" w:rsidP="00996B2F">
      <w:pPr>
        <w:spacing w:after="120"/>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Toate livrabilele inginerului în instalații sunt supuse acceptării de către Managerul de Proiect.</w:t>
      </w:r>
    </w:p>
    <w:p w:rsidR="00996B2F" w:rsidRPr="00996B2F" w:rsidRDefault="00996B2F" w:rsidP="00996B2F">
      <w:pPr>
        <w:numPr>
          <w:ilvl w:val="0"/>
          <w:numId w:val="10"/>
        </w:numPr>
        <w:tabs>
          <w:tab w:val="left" w:pos="142"/>
          <w:tab w:val="left" w:pos="270"/>
        </w:tabs>
        <w:spacing w:after="120" w:line="240" w:lineRule="auto"/>
        <w:ind w:right="45"/>
        <w:jc w:val="both"/>
        <w:rPr>
          <w:rFonts w:ascii="Times New Roman" w:hAnsi="Times New Roman" w:cs="Times New Roman"/>
          <w:b/>
          <w:sz w:val="24"/>
          <w:szCs w:val="24"/>
          <w:lang w:val="ro-RO"/>
        </w:rPr>
      </w:pPr>
      <w:r w:rsidRPr="00996B2F">
        <w:rPr>
          <w:rFonts w:ascii="Times New Roman" w:hAnsi="Times New Roman" w:cs="Times New Roman"/>
          <w:b/>
          <w:sz w:val="24"/>
          <w:szCs w:val="24"/>
          <w:lang w:val="ro-RO"/>
        </w:rPr>
        <w:t>LOCUL DE MUNCĂ ȘI TIMPUL ESTIMAT DE LUCRU</w:t>
      </w:r>
    </w:p>
    <w:p w:rsidR="00996B2F" w:rsidRPr="00996B2F" w:rsidRDefault="00996B2F" w:rsidP="00996B2F">
      <w:pPr>
        <w:spacing w:after="120"/>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Inginerul în instalații pentru construcții  care va fi selectat în cadrul acestei proceduri va face parte din echipa Unității de Implementare a Proiectului.</w:t>
      </w:r>
    </w:p>
    <w:p w:rsidR="00996B2F" w:rsidRPr="00996B2F" w:rsidRDefault="00996B2F" w:rsidP="00996B2F">
      <w:pPr>
        <w:spacing w:after="120"/>
        <w:jc w:val="both"/>
        <w:rPr>
          <w:rFonts w:ascii="Times New Roman" w:hAnsi="Times New Roman" w:cs="Times New Roman"/>
          <w:sz w:val="24"/>
          <w:szCs w:val="24"/>
          <w:lang w:val="ro-RO"/>
        </w:rPr>
      </w:pPr>
      <w:r w:rsidRPr="00996B2F">
        <w:rPr>
          <w:rFonts w:ascii="Times New Roman" w:hAnsi="Times New Roman" w:cs="Times New Roman"/>
          <w:sz w:val="24"/>
          <w:szCs w:val="24"/>
          <w:lang w:val="ro-RO"/>
        </w:rPr>
        <w:t>Inginerul în instalații pentru construcții va lucra la  sediul central al Unității de Implementare a Proiectului din București, conform programului de lucru al unității pe durata proiectului și cu o perioadă de probă de 3 luni. Contractul va putea fi prelungit dincolo de termenul inițial, sub rezerva performanței satisfăcătoare a consultantului și la cerere. Unitatea de Implementare a Proiectului va pune la dispoziția expertului spațiu de birou adecvat, mobilier, echipamente și produse de birotică necesare pentru a-și îndeplini activitatea.</w:t>
      </w:r>
    </w:p>
    <w:p w:rsidR="00996B2F" w:rsidRPr="00996B2F" w:rsidRDefault="00996B2F" w:rsidP="00996B2F">
      <w:pPr>
        <w:spacing w:before="120" w:after="120"/>
        <w:rPr>
          <w:rFonts w:ascii="Times New Roman" w:hAnsi="Times New Roman" w:cs="Times New Roman"/>
          <w:sz w:val="24"/>
          <w:szCs w:val="24"/>
          <w:lang w:val="ro-RO"/>
        </w:rPr>
      </w:pPr>
      <w:r w:rsidRPr="00996B2F">
        <w:rPr>
          <w:rFonts w:ascii="Times New Roman" w:hAnsi="Times New Roman" w:cs="Times New Roman"/>
          <w:sz w:val="24"/>
          <w:szCs w:val="24"/>
          <w:lang w:val="ro-RO"/>
        </w:rPr>
        <w:t>Se așteaptă ca inginerul în instalații pentru construcții  să se deplaseze lunar la locația fiecărui site și ori de câte ori este necesar în cazul unei situații neașteptate. Orice altă modificare a frecvenței de călătorie va fi supusă aprobării Managerului de proiect.</w:t>
      </w:r>
    </w:p>
    <w:p w:rsidR="00996B2F" w:rsidRPr="00996B2F" w:rsidRDefault="00996B2F" w:rsidP="00996B2F">
      <w:pPr>
        <w:spacing w:before="120" w:after="120"/>
        <w:jc w:val="center"/>
        <w:rPr>
          <w:rFonts w:ascii="Times New Roman" w:hAnsi="Times New Roman" w:cs="Times New Roman"/>
          <w:i/>
          <w:sz w:val="24"/>
          <w:szCs w:val="24"/>
          <w:lang w:val="ro-RO"/>
        </w:rPr>
      </w:pPr>
      <w:r w:rsidRPr="00996B2F">
        <w:rPr>
          <w:rFonts w:ascii="Times New Roman" w:hAnsi="Times New Roman" w:cs="Times New Roman"/>
          <w:sz w:val="24"/>
          <w:szCs w:val="24"/>
          <w:lang w:val="ro-RO"/>
        </w:rPr>
        <w:t>************</w:t>
      </w:r>
    </w:p>
    <w:p w:rsidR="00996B2F" w:rsidRPr="00996B2F" w:rsidRDefault="00996B2F" w:rsidP="00D637DB">
      <w:pPr>
        <w:tabs>
          <w:tab w:val="left" w:pos="2910"/>
        </w:tabs>
        <w:spacing w:line="240" w:lineRule="auto"/>
        <w:jc w:val="both"/>
        <w:rPr>
          <w:rFonts w:ascii="Times New Roman" w:hAnsi="Times New Roman" w:cs="Times New Roman"/>
          <w:noProof/>
          <w:sz w:val="24"/>
          <w:szCs w:val="24"/>
          <w:lang w:val="ro-RO"/>
        </w:rPr>
      </w:pPr>
    </w:p>
    <w:sectPr w:rsidR="00996B2F" w:rsidRPr="00996B2F" w:rsidSect="007C6914">
      <w:pgSz w:w="11906" w:h="16838"/>
      <w:pgMar w:top="1440" w:right="1440" w:bottom="899"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1020B" w16cid:durableId="24B65049"/>
  <w16cid:commentId w16cid:paraId="4A976C1A" w16cid:durableId="24B65BCA"/>
  <w16cid:commentId w16cid:paraId="78C11657" w16cid:durableId="24B650E2"/>
  <w16cid:commentId w16cid:paraId="4B6AA5DE" w16cid:durableId="24B65BDE"/>
  <w16cid:commentId w16cid:paraId="055EECEF" w16cid:durableId="24B651B5"/>
  <w16cid:commentId w16cid:paraId="35CCC3AE" w16cid:durableId="24B655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974" w:rsidRDefault="00014974" w:rsidP="007F1944">
      <w:pPr>
        <w:spacing w:after="0" w:line="240" w:lineRule="auto"/>
      </w:pPr>
      <w:r>
        <w:separator/>
      </w:r>
    </w:p>
  </w:endnote>
  <w:endnote w:type="continuationSeparator" w:id="0">
    <w:p w:rsidR="00014974" w:rsidRDefault="00014974" w:rsidP="007F1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974" w:rsidRDefault="00014974" w:rsidP="007F1944">
      <w:pPr>
        <w:spacing w:after="0" w:line="240" w:lineRule="auto"/>
      </w:pPr>
      <w:r>
        <w:separator/>
      </w:r>
    </w:p>
  </w:footnote>
  <w:footnote w:type="continuationSeparator" w:id="0">
    <w:p w:rsidR="00014974" w:rsidRDefault="00014974" w:rsidP="007F1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2AF"/>
    <w:multiLevelType w:val="hybridMultilevel"/>
    <w:tmpl w:val="B7E42F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7952ECF"/>
    <w:multiLevelType w:val="hybridMultilevel"/>
    <w:tmpl w:val="F8E29C54"/>
    <w:lvl w:ilvl="0" w:tplc="896679CC">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2E659F"/>
    <w:multiLevelType w:val="hybridMultilevel"/>
    <w:tmpl w:val="1408F69E"/>
    <w:lvl w:ilvl="0" w:tplc="949A62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8305A"/>
    <w:multiLevelType w:val="hybridMultilevel"/>
    <w:tmpl w:val="61B84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8C598D"/>
    <w:multiLevelType w:val="hybridMultilevel"/>
    <w:tmpl w:val="0DACED9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0102C7"/>
    <w:multiLevelType w:val="hybridMultilevel"/>
    <w:tmpl w:val="63F87B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9455791"/>
    <w:multiLevelType w:val="hybridMultilevel"/>
    <w:tmpl w:val="4924734E"/>
    <w:lvl w:ilvl="0" w:tplc="0418000D">
      <w:start w:val="1"/>
      <w:numFmt w:val="bullet"/>
      <w:lvlText w:val=""/>
      <w:lvlJc w:val="left"/>
      <w:pPr>
        <w:tabs>
          <w:tab w:val="num" w:pos="720"/>
        </w:tabs>
        <w:ind w:left="720" w:hanging="360"/>
      </w:pPr>
      <w:rPr>
        <w:rFonts w:ascii="Wingdings" w:hAnsi="Wingdings" w:hint="default"/>
      </w:rPr>
    </w:lvl>
    <w:lvl w:ilvl="1" w:tplc="F11C4E90">
      <w:start w:val="1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565CD2"/>
    <w:multiLevelType w:val="hybridMultilevel"/>
    <w:tmpl w:val="53904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4F06AEF"/>
    <w:multiLevelType w:val="hybridMultilevel"/>
    <w:tmpl w:val="428A3D94"/>
    <w:lvl w:ilvl="0" w:tplc="947A9E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4D490A"/>
    <w:multiLevelType w:val="hybridMultilevel"/>
    <w:tmpl w:val="55F04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9"/>
  </w:num>
  <w:num w:numId="6">
    <w:abstractNumId w:val="2"/>
  </w:num>
  <w:num w:numId="7">
    <w:abstractNumId w:val="3"/>
  </w:num>
  <w:num w:numId="8">
    <w:abstractNumId w:val="4"/>
  </w:num>
  <w:num w:numId="9">
    <w:abstractNumId w:val="3"/>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hyphenationZone w:val="425"/>
  <w:characterSpacingControl w:val="doNotCompress"/>
  <w:hdrShapeDefaults>
    <o:shapedefaults v:ext="edit" spidmax="19458"/>
  </w:hdrShapeDefaults>
  <w:footnotePr>
    <w:footnote w:id="-1"/>
    <w:footnote w:id="0"/>
  </w:footnotePr>
  <w:endnotePr>
    <w:endnote w:id="-1"/>
    <w:endnote w:id="0"/>
  </w:endnotePr>
  <w:compat/>
  <w:rsids>
    <w:rsidRoot w:val="00634E14"/>
    <w:rsid w:val="00012727"/>
    <w:rsid w:val="00014974"/>
    <w:rsid w:val="000216F9"/>
    <w:rsid w:val="00027209"/>
    <w:rsid w:val="000457E8"/>
    <w:rsid w:val="000665CE"/>
    <w:rsid w:val="00071964"/>
    <w:rsid w:val="000725F7"/>
    <w:rsid w:val="000779B5"/>
    <w:rsid w:val="00082FBE"/>
    <w:rsid w:val="00086982"/>
    <w:rsid w:val="000964AF"/>
    <w:rsid w:val="000C0709"/>
    <w:rsid w:val="00110119"/>
    <w:rsid w:val="00110ED7"/>
    <w:rsid w:val="00115720"/>
    <w:rsid w:val="00126648"/>
    <w:rsid w:val="0013469A"/>
    <w:rsid w:val="00155A19"/>
    <w:rsid w:val="0016459A"/>
    <w:rsid w:val="00195ACF"/>
    <w:rsid w:val="001C3E4E"/>
    <w:rsid w:val="001D2E6B"/>
    <w:rsid w:val="001E76E1"/>
    <w:rsid w:val="001F4483"/>
    <w:rsid w:val="00206A59"/>
    <w:rsid w:val="00225F52"/>
    <w:rsid w:val="00241B7A"/>
    <w:rsid w:val="002514C2"/>
    <w:rsid w:val="00264B9A"/>
    <w:rsid w:val="00280893"/>
    <w:rsid w:val="002C7E3C"/>
    <w:rsid w:val="002D458A"/>
    <w:rsid w:val="002E13C3"/>
    <w:rsid w:val="002F6D6A"/>
    <w:rsid w:val="00305935"/>
    <w:rsid w:val="003173F8"/>
    <w:rsid w:val="00320701"/>
    <w:rsid w:val="00351277"/>
    <w:rsid w:val="00357F3C"/>
    <w:rsid w:val="003652D1"/>
    <w:rsid w:val="003703C6"/>
    <w:rsid w:val="00373E9E"/>
    <w:rsid w:val="003859F5"/>
    <w:rsid w:val="0039310E"/>
    <w:rsid w:val="00394822"/>
    <w:rsid w:val="003A3F22"/>
    <w:rsid w:val="003F4ACF"/>
    <w:rsid w:val="003F573B"/>
    <w:rsid w:val="0040345B"/>
    <w:rsid w:val="004120E0"/>
    <w:rsid w:val="00417752"/>
    <w:rsid w:val="00421A62"/>
    <w:rsid w:val="00442846"/>
    <w:rsid w:val="00487771"/>
    <w:rsid w:val="004912CC"/>
    <w:rsid w:val="00494593"/>
    <w:rsid w:val="004E6A93"/>
    <w:rsid w:val="00502450"/>
    <w:rsid w:val="00524D14"/>
    <w:rsid w:val="0053586B"/>
    <w:rsid w:val="0054194E"/>
    <w:rsid w:val="00550801"/>
    <w:rsid w:val="00567BEC"/>
    <w:rsid w:val="00580593"/>
    <w:rsid w:val="00584C93"/>
    <w:rsid w:val="005B5960"/>
    <w:rsid w:val="005C6221"/>
    <w:rsid w:val="005E4897"/>
    <w:rsid w:val="00627976"/>
    <w:rsid w:val="00634E14"/>
    <w:rsid w:val="006445EB"/>
    <w:rsid w:val="00653E44"/>
    <w:rsid w:val="006901C8"/>
    <w:rsid w:val="006A4B14"/>
    <w:rsid w:val="006C4FAE"/>
    <w:rsid w:val="006D3A22"/>
    <w:rsid w:val="006E06CD"/>
    <w:rsid w:val="00712261"/>
    <w:rsid w:val="007213F9"/>
    <w:rsid w:val="00725A0D"/>
    <w:rsid w:val="00753C28"/>
    <w:rsid w:val="007709E6"/>
    <w:rsid w:val="0077617C"/>
    <w:rsid w:val="00782D99"/>
    <w:rsid w:val="0079689E"/>
    <w:rsid w:val="007B5EA2"/>
    <w:rsid w:val="007C4659"/>
    <w:rsid w:val="007C6914"/>
    <w:rsid w:val="007F1944"/>
    <w:rsid w:val="00805BEA"/>
    <w:rsid w:val="00821CCD"/>
    <w:rsid w:val="0085198B"/>
    <w:rsid w:val="00855DB7"/>
    <w:rsid w:val="008575DC"/>
    <w:rsid w:val="008863BC"/>
    <w:rsid w:val="008B3AD4"/>
    <w:rsid w:val="008D24A8"/>
    <w:rsid w:val="008F1F84"/>
    <w:rsid w:val="008F241D"/>
    <w:rsid w:val="008F58FD"/>
    <w:rsid w:val="0091528A"/>
    <w:rsid w:val="009159A4"/>
    <w:rsid w:val="00924264"/>
    <w:rsid w:val="0092571E"/>
    <w:rsid w:val="00942BD7"/>
    <w:rsid w:val="00996B2F"/>
    <w:rsid w:val="009A036E"/>
    <w:rsid w:val="009B051A"/>
    <w:rsid w:val="009C3AF5"/>
    <w:rsid w:val="00A3393B"/>
    <w:rsid w:val="00A41F61"/>
    <w:rsid w:val="00A54FEF"/>
    <w:rsid w:val="00A557DB"/>
    <w:rsid w:val="00A632B7"/>
    <w:rsid w:val="00A912E6"/>
    <w:rsid w:val="00A94F6A"/>
    <w:rsid w:val="00AA6682"/>
    <w:rsid w:val="00AB1421"/>
    <w:rsid w:val="00AC069F"/>
    <w:rsid w:val="00AF3045"/>
    <w:rsid w:val="00B547E3"/>
    <w:rsid w:val="00B70ECD"/>
    <w:rsid w:val="00B80736"/>
    <w:rsid w:val="00B91354"/>
    <w:rsid w:val="00B93339"/>
    <w:rsid w:val="00B97C78"/>
    <w:rsid w:val="00BB1744"/>
    <w:rsid w:val="00BB72FB"/>
    <w:rsid w:val="00BC0ACA"/>
    <w:rsid w:val="00BF404B"/>
    <w:rsid w:val="00C0185A"/>
    <w:rsid w:val="00C06A82"/>
    <w:rsid w:val="00C25143"/>
    <w:rsid w:val="00C26541"/>
    <w:rsid w:val="00C378F3"/>
    <w:rsid w:val="00C43418"/>
    <w:rsid w:val="00C472A0"/>
    <w:rsid w:val="00C77D06"/>
    <w:rsid w:val="00C87273"/>
    <w:rsid w:val="00C94FF4"/>
    <w:rsid w:val="00CE11FC"/>
    <w:rsid w:val="00D33C3B"/>
    <w:rsid w:val="00D37CC4"/>
    <w:rsid w:val="00D637DB"/>
    <w:rsid w:val="00D932CE"/>
    <w:rsid w:val="00DA00D6"/>
    <w:rsid w:val="00DB217F"/>
    <w:rsid w:val="00DF5DD2"/>
    <w:rsid w:val="00E17D16"/>
    <w:rsid w:val="00E27B89"/>
    <w:rsid w:val="00E31751"/>
    <w:rsid w:val="00E42B7D"/>
    <w:rsid w:val="00E5430D"/>
    <w:rsid w:val="00E60E8C"/>
    <w:rsid w:val="00E62CE9"/>
    <w:rsid w:val="00E72C9D"/>
    <w:rsid w:val="00E863A7"/>
    <w:rsid w:val="00EC654E"/>
    <w:rsid w:val="00EE0727"/>
    <w:rsid w:val="00EF18FD"/>
    <w:rsid w:val="00EF190C"/>
    <w:rsid w:val="00F270AD"/>
    <w:rsid w:val="00F3072E"/>
    <w:rsid w:val="00F873F4"/>
    <w:rsid w:val="00FA351D"/>
    <w:rsid w:val="00FB5DF7"/>
    <w:rsid w:val="00FC598F"/>
    <w:rsid w:val="00FD280F"/>
    <w:rsid w:val="00FD59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4E"/>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1F61"/>
    <w:rPr>
      <w:rFonts w:cs="Times New Roman"/>
      <w:color w:val="0563C1"/>
      <w:u w:val="single"/>
    </w:rPr>
  </w:style>
  <w:style w:type="character" w:customStyle="1" w:styleId="UnresolvedMention1">
    <w:name w:val="Unresolved Mention1"/>
    <w:uiPriority w:val="99"/>
    <w:semiHidden/>
    <w:rsid w:val="00FA351D"/>
    <w:rPr>
      <w:rFonts w:cs="Times New Roman"/>
      <w:color w:val="605E5C"/>
      <w:shd w:val="clear" w:color="auto" w:fill="E1DFDD"/>
    </w:rPr>
  </w:style>
  <w:style w:type="character" w:styleId="CommentReference">
    <w:name w:val="annotation reference"/>
    <w:uiPriority w:val="99"/>
    <w:semiHidden/>
    <w:rsid w:val="00FD280F"/>
    <w:rPr>
      <w:rFonts w:cs="Times New Roman"/>
      <w:sz w:val="16"/>
      <w:szCs w:val="16"/>
    </w:rPr>
  </w:style>
  <w:style w:type="paragraph" w:styleId="CommentText">
    <w:name w:val="annotation text"/>
    <w:basedOn w:val="Normal"/>
    <w:link w:val="CommentTextChar"/>
    <w:uiPriority w:val="99"/>
    <w:semiHidden/>
    <w:rsid w:val="00FD280F"/>
    <w:pPr>
      <w:spacing w:line="240" w:lineRule="auto"/>
    </w:pPr>
    <w:rPr>
      <w:sz w:val="20"/>
      <w:szCs w:val="20"/>
    </w:rPr>
  </w:style>
  <w:style w:type="character" w:customStyle="1" w:styleId="CommentTextChar">
    <w:name w:val="Comment Text Char"/>
    <w:link w:val="CommentText"/>
    <w:uiPriority w:val="99"/>
    <w:semiHidden/>
    <w:locked/>
    <w:rsid w:val="00FD280F"/>
    <w:rPr>
      <w:rFonts w:cs="Times New Roman"/>
      <w:sz w:val="20"/>
      <w:szCs w:val="20"/>
    </w:rPr>
  </w:style>
  <w:style w:type="paragraph" w:styleId="CommentSubject">
    <w:name w:val="annotation subject"/>
    <w:basedOn w:val="CommentText"/>
    <w:next w:val="CommentText"/>
    <w:link w:val="CommentSubjectChar"/>
    <w:uiPriority w:val="99"/>
    <w:semiHidden/>
    <w:rsid w:val="00FD280F"/>
    <w:rPr>
      <w:b/>
      <w:bCs/>
    </w:rPr>
  </w:style>
  <w:style w:type="character" w:customStyle="1" w:styleId="CommentSubjectChar">
    <w:name w:val="Comment Subject Char"/>
    <w:link w:val="CommentSubject"/>
    <w:uiPriority w:val="99"/>
    <w:semiHidden/>
    <w:locked/>
    <w:rsid w:val="00FD280F"/>
    <w:rPr>
      <w:rFonts w:cs="Times New Roman"/>
      <w:b/>
      <w:bCs/>
      <w:sz w:val="20"/>
      <w:szCs w:val="20"/>
    </w:rPr>
  </w:style>
  <w:style w:type="paragraph" w:styleId="BalloonText">
    <w:name w:val="Balloon Text"/>
    <w:basedOn w:val="Normal"/>
    <w:link w:val="BalloonTextChar"/>
    <w:uiPriority w:val="99"/>
    <w:semiHidden/>
    <w:rsid w:val="00FD28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D280F"/>
    <w:rPr>
      <w:rFonts w:ascii="Segoe UI" w:hAnsi="Segoe UI" w:cs="Segoe UI"/>
      <w:sz w:val="18"/>
      <w:szCs w:val="18"/>
    </w:rPr>
  </w:style>
  <w:style w:type="paragraph" w:styleId="Header">
    <w:name w:val="header"/>
    <w:basedOn w:val="Normal"/>
    <w:link w:val="HeaderChar"/>
    <w:uiPriority w:val="99"/>
    <w:rsid w:val="000725F7"/>
    <w:pPr>
      <w:tabs>
        <w:tab w:val="center" w:pos="4680"/>
        <w:tab w:val="right" w:pos="9360"/>
      </w:tabs>
      <w:spacing w:after="0" w:line="240" w:lineRule="auto"/>
    </w:pPr>
  </w:style>
  <w:style w:type="character" w:customStyle="1" w:styleId="HeaderChar">
    <w:name w:val="Header Char"/>
    <w:link w:val="Header"/>
    <w:uiPriority w:val="99"/>
    <w:locked/>
    <w:rsid w:val="000725F7"/>
    <w:rPr>
      <w:rFonts w:cs="Times New Roman"/>
    </w:rPr>
  </w:style>
  <w:style w:type="paragraph" w:styleId="Footer">
    <w:name w:val="footer"/>
    <w:basedOn w:val="Normal"/>
    <w:link w:val="FooterChar"/>
    <w:uiPriority w:val="99"/>
    <w:rsid w:val="000725F7"/>
    <w:pPr>
      <w:tabs>
        <w:tab w:val="center" w:pos="4680"/>
        <w:tab w:val="right" w:pos="9360"/>
      </w:tabs>
      <w:spacing w:after="0" w:line="240" w:lineRule="auto"/>
    </w:pPr>
  </w:style>
  <w:style w:type="character" w:customStyle="1" w:styleId="FooterChar">
    <w:name w:val="Footer Char"/>
    <w:link w:val="Footer"/>
    <w:uiPriority w:val="99"/>
    <w:locked/>
    <w:rsid w:val="000725F7"/>
    <w:rPr>
      <w:rFonts w:cs="Times New Roman"/>
    </w:rPr>
  </w:style>
  <w:style w:type="character" w:styleId="FollowedHyperlink">
    <w:name w:val="FollowedHyperlink"/>
    <w:uiPriority w:val="99"/>
    <w:rsid w:val="00F873F4"/>
    <w:rPr>
      <w:rFonts w:cs="Times New Roman"/>
      <w:color w:val="800080"/>
      <w:u w:val="single"/>
    </w:rPr>
  </w:style>
  <w:style w:type="paragraph" w:styleId="Title">
    <w:name w:val="Title"/>
    <w:basedOn w:val="Normal"/>
    <w:link w:val="TitleChar"/>
    <w:qFormat/>
    <w:locked/>
    <w:rsid w:val="00996B2F"/>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996B2F"/>
    <w:rPr>
      <w:rFonts w:ascii="Times New Roman" w:eastAsia="Times New Roman" w:hAnsi="Times New Roman" w:cs="Times New Roman"/>
      <w:b/>
      <w:sz w:val="28"/>
    </w:rPr>
  </w:style>
</w:styles>
</file>

<file path=word/webSettings.xml><?xml version="1.0" encoding="utf-8"?>
<w:webSettings xmlns:r="http://schemas.openxmlformats.org/officeDocument/2006/relationships" xmlns:w="http://schemas.openxmlformats.org/wordprocessingml/2006/main">
  <w:divs>
    <w:div w:id="5221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romana.ro"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edocs.worldbank.org/en/doc/178331533065871195-0290022020/original/ProcurementRegulations.pdf" TargetMode="External"/><Relationship Id="rId4" Type="http://schemas.openxmlformats.org/officeDocument/2006/relationships/settings" Target="settings.xml"/><Relationship Id="rId9" Type="http://schemas.openxmlformats.org/officeDocument/2006/relationships/hyperlink" Target="http://www.politiaroma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0404-7EDE-4AD6-8D6B-A8320926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2022-11-07T12:37:00Z</dcterms:created>
  <dcterms:modified xsi:type="dcterms:W3CDTF">2022-11-24T11:34:00Z</dcterms:modified>
</cp:coreProperties>
</file>