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BA6" w:rsidRPr="00644BA6" w:rsidRDefault="00644BA6" w:rsidP="00644BA6">
      <w:pPr>
        <w:shd w:val="clear" w:color="auto" w:fill="FFFFFF"/>
        <w:spacing w:after="0" w:line="240" w:lineRule="auto"/>
        <w:rPr>
          <w:rFonts w:ascii="Times New Roman" w:eastAsia="Times New Roman" w:hAnsi="Times New Roman" w:cs="Times New Roman"/>
          <w:color w:val="000000"/>
          <w:sz w:val="27"/>
          <w:szCs w:val="27"/>
          <w:lang w:eastAsia="ro-RO"/>
        </w:rPr>
      </w:pPr>
      <w:r w:rsidRPr="00644BA6">
        <w:rPr>
          <w:rFonts w:ascii="Courier New" w:eastAsia="Times New Roman" w:hAnsi="Courier New" w:cs="Courier New"/>
          <w:b/>
          <w:bCs/>
          <w:color w:val="0000FF"/>
          <w:lang w:eastAsia="ro-RO"/>
        </w:rPr>
        <w:t>ORDIN nr. 620 din 29 aprilie 2005</w:t>
      </w:r>
      <w:r w:rsidRPr="00644BA6">
        <w:rPr>
          <w:rFonts w:ascii="Times New Roman" w:eastAsia="Times New Roman" w:hAnsi="Times New Roman" w:cs="Times New Roman"/>
          <w:b/>
          <w:bCs/>
          <w:color w:val="000000"/>
          <w:sz w:val="36"/>
          <w:szCs w:val="36"/>
          <w:lang w:eastAsia="ro-RO"/>
        </w:rPr>
        <w:br/>
      </w:r>
      <w:r w:rsidRPr="00644BA6">
        <w:rPr>
          <w:rFonts w:ascii="Courier New" w:eastAsia="Times New Roman" w:hAnsi="Courier New" w:cs="Courier New"/>
          <w:b/>
          <w:bCs/>
          <w:color w:val="000000"/>
          <w:lang w:eastAsia="ro-RO"/>
        </w:rPr>
        <w:t>privind modalităţile de recunoaştere a certificatelor de calificare sau a atestatelor pentru exercitarea profesiei de detectiv particular, eliberate în unul dintre statele membre ale Uniunii Europene sau ale Spaţiului Economic European</w:t>
      </w:r>
      <w:r w:rsidRPr="00644BA6">
        <w:rPr>
          <w:rFonts w:ascii="Times New Roman" w:eastAsia="Times New Roman" w:hAnsi="Times New Roman" w:cs="Times New Roman"/>
          <w:b/>
          <w:bCs/>
          <w:color w:val="000000"/>
          <w:sz w:val="36"/>
          <w:szCs w:val="36"/>
          <w:lang w:eastAsia="ro-RO"/>
        </w:rPr>
        <w:br/>
      </w:r>
      <w:r w:rsidRPr="00644BA6">
        <w:rPr>
          <w:rFonts w:ascii="Times New Roman" w:eastAsia="Times New Roman" w:hAnsi="Times New Roman" w:cs="Times New Roman"/>
          <w:b/>
          <w:bCs/>
          <w:color w:val="000000"/>
          <w:sz w:val="36"/>
          <w:szCs w:val="36"/>
          <w:lang w:eastAsia="ro-RO"/>
        </w:rPr>
        <w:br/>
      </w:r>
      <w:r w:rsidRPr="00644BA6">
        <w:rPr>
          <w:rFonts w:ascii="Courier New" w:eastAsia="Times New Roman" w:hAnsi="Courier New" w:cs="Courier New"/>
          <w:b/>
          <w:bCs/>
          <w:color w:val="000000"/>
          <w:lang w:eastAsia="ro-RO"/>
        </w:rPr>
        <w:t>EMITENT: </w:t>
      </w:r>
      <w:r w:rsidRPr="00644BA6">
        <w:rPr>
          <w:rFonts w:ascii="Courier New" w:eastAsia="Times New Roman" w:hAnsi="Courier New" w:cs="Courier New"/>
          <w:b/>
          <w:bCs/>
          <w:color w:val="0000FF"/>
          <w:lang w:eastAsia="ro-RO"/>
        </w:rPr>
        <w:t>Ministerul Administraţiei şi Internelor</w:t>
      </w:r>
      <w:r w:rsidRPr="00644BA6">
        <w:rPr>
          <w:rFonts w:ascii="Times New Roman" w:eastAsia="Times New Roman" w:hAnsi="Times New Roman" w:cs="Times New Roman"/>
          <w:b/>
          <w:bCs/>
          <w:color w:val="000000"/>
          <w:sz w:val="36"/>
          <w:szCs w:val="36"/>
          <w:lang w:eastAsia="ro-RO"/>
        </w:rPr>
        <w:br/>
      </w:r>
      <w:r w:rsidRPr="00644BA6">
        <w:rPr>
          <w:rFonts w:ascii="Courier New" w:eastAsia="Times New Roman" w:hAnsi="Courier New" w:cs="Courier New"/>
          <w:b/>
          <w:bCs/>
          <w:color w:val="000000"/>
          <w:lang w:eastAsia="ro-RO"/>
        </w:rPr>
        <w:t>PUBLICAT ÎN: </w:t>
      </w:r>
      <w:r w:rsidRPr="00644BA6">
        <w:rPr>
          <w:rFonts w:ascii="Courier New" w:eastAsia="Times New Roman" w:hAnsi="Courier New" w:cs="Courier New"/>
          <w:b/>
          <w:bCs/>
          <w:color w:val="0000FF"/>
          <w:lang w:eastAsia="ro-RO"/>
        </w:rPr>
        <w:t>Monitorul Oficial nr. 400 din 12 mai 2005</w:t>
      </w:r>
      <w:r w:rsidRPr="00644BA6">
        <w:rPr>
          <w:rFonts w:ascii="Times New Roman" w:eastAsia="Times New Roman" w:hAnsi="Times New Roman" w:cs="Times New Roman"/>
          <w:b/>
          <w:bCs/>
          <w:color w:val="000000"/>
          <w:sz w:val="36"/>
          <w:szCs w:val="36"/>
          <w:lang w:eastAsia="ro-RO"/>
        </w:rPr>
        <w:t> </w:t>
      </w:r>
    </w:p>
    <w:p w:rsidR="00644BA6" w:rsidRPr="00644BA6" w:rsidRDefault="00644BA6" w:rsidP="00644BA6">
      <w:pPr>
        <w:shd w:val="clear" w:color="auto" w:fill="FFFFFF"/>
        <w:spacing w:after="0" w:line="240" w:lineRule="auto"/>
        <w:rPr>
          <w:rFonts w:ascii="Times New Roman" w:eastAsia="Times New Roman" w:hAnsi="Times New Roman" w:cs="Times New Roman"/>
          <w:b/>
          <w:bCs/>
          <w:color w:val="000000"/>
          <w:sz w:val="27"/>
          <w:szCs w:val="27"/>
          <w:lang w:eastAsia="ro-RO"/>
        </w:rPr>
      </w:pPr>
      <w:r w:rsidRPr="00644BA6">
        <w:rPr>
          <w:rFonts w:ascii="Times New Roman" w:eastAsia="Times New Roman" w:hAnsi="Times New Roman" w:cs="Times New Roman"/>
          <w:color w:val="000000"/>
          <w:sz w:val="27"/>
          <w:szCs w:val="27"/>
          <w:lang w:eastAsia="ro-RO"/>
        </w:rPr>
        <w:br/>
      </w:r>
      <w:r w:rsidRPr="00644BA6">
        <w:rPr>
          <w:rFonts w:ascii="Times New Roman" w:eastAsia="Times New Roman" w:hAnsi="Times New Roman" w:cs="Times New Roman"/>
          <w:b/>
          <w:bCs/>
          <w:color w:val="000000"/>
          <w:sz w:val="27"/>
          <w:szCs w:val="27"/>
          <w:lang w:eastAsia="ro-RO"/>
        </w:rPr>
        <w:t>Data intrării în vigoare: </w:t>
      </w:r>
    </w:p>
    <w:p w:rsidR="00644BA6" w:rsidRPr="00644BA6" w:rsidRDefault="00644BA6" w:rsidP="00644BA6">
      <w:pPr>
        <w:shd w:val="clear" w:color="auto" w:fill="FFFFFF"/>
        <w:spacing w:after="0" w:line="240" w:lineRule="auto"/>
        <w:rPr>
          <w:rFonts w:ascii="Times New Roman" w:eastAsia="Times New Roman" w:hAnsi="Times New Roman" w:cs="Times New Roman"/>
          <w:b/>
          <w:bCs/>
          <w:color w:val="0000FF"/>
          <w:sz w:val="27"/>
          <w:szCs w:val="27"/>
          <w:lang w:eastAsia="ro-RO"/>
        </w:rPr>
      </w:pPr>
      <w:r w:rsidRPr="00644BA6">
        <w:rPr>
          <w:rFonts w:ascii="Times New Roman" w:eastAsia="Times New Roman" w:hAnsi="Times New Roman" w:cs="Times New Roman"/>
          <w:b/>
          <w:bCs/>
          <w:color w:val="0000FF"/>
          <w:sz w:val="27"/>
          <w:szCs w:val="27"/>
          <w:lang w:eastAsia="ro-RO"/>
        </w:rPr>
        <w:t>12 Mai 2005</w:t>
      </w:r>
    </w:p>
    <w:p w:rsidR="00644BA6" w:rsidRPr="00644BA6" w:rsidRDefault="00644BA6" w:rsidP="00644BA6">
      <w:pPr>
        <w:shd w:val="clear" w:color="auto" w:fill="FFFFFF"/>
        <w:spacing w:after="0" w:line="240" w:lineRule="auto"/>
        <w:rPr>
          <w:rFonts w:ascii="Times New Roman" w:eastAsia="Times New Roman" w:hAnsi="Times New Roman" w:cs="Times New Roman"/>
          <w:b/>
          <w:bCs/>
          <w:color w:val="000000"/>
          <w:sz w:val="27"/>
          <w:szCs w:val="27"/>
          <w:lang w:eastAsia="ro-RO"/>
        </w:rPr>
      </w:pPr>
      <w:r w:rsidRPr="00644BA6">
        <w:rPr>
          <w:rFonts w:ascii="Times New Roman" w:eastAsia="Times New Roman" w:hAnsi="Times New Roman" w:cs="Times New Roman"/>
          <w:color w:val="000000"/>
          <w:sz w:val="27"/>
          <w:szCs w:val="27"/>
          <w:lang w:eastAsia="ro-RO"/>
        </w:rPr>
        <w:br/>
      </w:r>
      <w:r w:rsidRPr="00644BA6">
        <w:rPr>
          <w:rFonts w:ascii="Times New Roman" w:eastAsia="Times New Roman" w:hAnsi="Times New Roman" w:cs="Times New Roman"/>
          <w:color w:val="000000"/>
          <w:sz w:val="27"/>
          <w:szCs w:val="27"/>
          <w:lang w:eastAsia="ro-RO"/>
        </w:rPr>
        <w:br/>
      </w:r>
      <w:r w:rsidRPr="00644BA6">
        <w:rPr>
          <w:rFonts w:ascii="Times New Roman" w:eastAsia="Times New Roman" w:hAnsi="Times New Roman" w:cs="Times New Roman"/>
          <w:b/>
          <w:bCs/>
          <w:color w:val="000000"/>
          <w:sz w:val="27"/>
          <w:szCs w:val="27"/>
          <w:lang w:eastAsia="ro-RO"/>
        </w:rPr>
        <w:t>Forma consolidată valabilă la data de </w:t>
      </w:r>
    </w:p>
    <w:p w:rsidR="00644BA6" w:rsidRPr="00644BA6" w:rsidRDefault="00644BA6" w:rsidP="00644BA6">
      <w:pPr>
        <w:shd w:val="clear" w:color="auto" w:fill="FFFFFF"/>
        <w:spacing w:after="0" w:line="240" w:lineRule="auto"/>
        <w:rPr>
          <w:rFonts w:ascii="Times New Roman" w:eastAsia="Times New Roman" w:hAnsi="Times New Roman" w:cs="Times New Roman"/>
          <w:b/>
          <w:bCs/>
          <w:color w:val="0000FF"/>
          <w:sz w:val="27"/>
          <w:szCs w:val="27"/>
          <w:lang w:eastAsia="ro-RO"/>
        </w:rPr>
      </w:pPr>
      <w:r w:rsidRPr="00644BA6">
        <w:rPr>
          <w:rFonts w:ascii="Times New Roman" w:eastAsia="Times New Roman" w:hAnsi="Times New Roman" w:cs="Times New Roman"/>
          <w:b/>
          <w:bCs/>
          <w:color w:val="0000FF"/>
          <w:sz w:val="27"/>
          <w:szCs w:val="27"/>
          <w:lang w:eastAsia="ro-RO"/>
        </w:rPr>
        <w:t>28 Noiembrie 2019</w:t>
      </w:r>
    </w:p>
    <w:p w:rsidR="00644BA6" w:rsidRPr="00644BA6" w:rsidRDefault="00644BA6" w:rsidP="00644BA6">
      <w:pPr>
        <w:shd w:val="clear" w:color="auto" w:fill="FFFFFF"/>
        <w:spacing w:after="0" w:line="240" w:lineRule="auto"/>
        <w:rPr>
          <w:rFonts w:ascii="Times New Roman" w:eastAsia="Times New Roman" w:hAnsi="Times New Roman" w:cs="Times New Roman"/>
          <w:b/>
          <w:bCs/>
          <w:color w:val="000000"/>
          <w:sz w:val="27"/>
          <w:szCs w:val="27"/>
          <w:lang w:eastAsia="ro-RO"/>
        </w:rPr>
      </w:pPr>
      <w:r w:rsidRPr="00644BA6">
        <w:rPr>
          <w:rFonts w:ascii="Times New Roman" w:eastAsia="Times New Roman" w:hAnsi="Times New Roman" w:cs="Times New Roman"/>
          <w:color w:val="000000"/>
          <w:sz w:val="27"/>
          <w:szCs w:val="27"/>
          <w:lang w:eastAsia="ro-RO"/>
        </w:rPr>
        <w:br/>
      </w:r>
      <w:r w:rsidRPr="00644BA6">
        <w:rPr>
          <w:rFonts w:ascii="Times New Roman" w:eastAsia="Times New Roman" w:hAnsi="Times New Roman" w:cs="Times New Roman"/>
          <w:color w:val="000000"/>
          <w:sz w:val="27"/>
          <w:szCs w:val="27"/>
          <w:lang w:eastAsia="ro-RO"/>
        </w:rPr>
        <w:br/>
      </w:r>
      <w:r w:rsidRPr="00644BA6">
        <w:rPr>
          <w:rFonts w:ascii="Times New Roman" w:eastAsia="Times New Roman" w:hAnsi="Times New Roman" w:cs="Times New Roman"/>
          <w:b/>
          <w:bCs/>
          <w:color w:val="000000"/>
          <w:sz w:val="27"/>
          <w:szCs w:val="27"/>
          <w:lang w:eastAsia="ro-RO"/>
        </w:rPr>
        <w:t>Prezenta formă consolidată este valabilă începând cu data de </w:t>
      </w:r>
    </w:p>
    <w:p w:rsidR="00644BA6" w:rsidRPr="00644BA6" w:rsidRDefault="00644BA6" w:rsidP="00644BA6">
      <w:pPr>
        <w:shd w:val="clear" w:color="auto" w:fill="FFFFFF"/>
        <w:spacing w:after="0" w:line="240" w:lineRule="auto"/>
        <w:rPr>
          <w:rFonts w:ascii="Times New Roman" w:eastAsia="Times New Roman" w:hAnsi="Times New Roman" w:cs="Times New Roman"/>
          <w:b/>
          <w:bCs/>
          <w:color w:val="0000FF"/>
          <w:sz w:val="27"/>
          <w:szCs w:val="27"/>
          <w:lang w:eastAsia="ro-RO"/>
        </w:rPr>
      </w:pPr>
      <w:r w:rsidRPr="00644BA6">
        <w:rPr>
          <w:rFonts w:ascii="Times New Roman" w:eastAsia="Times New Roman" w:hAnsi="Times New Roman" w:cs="Times New Roman"/>
          <w:b/>
          <w:bCs/>
          <w:color w:val="0000FF"/>
          <w:sz w:val="27"/>
          <w:szCs w:val="27"/>
          <w:lang w:eastAsia="ro-RO"/>
        </w:rPr>
        <w:t>26 Februarie 2010</w:t>
      </w:r>
    </w:p>
    <w:p w:rsidR="00644BA6" w:rsidRPr="00644BA6" w:rsidRDefault="00644BA6" w:rsidP="00644BA6">
      <w:pPr>
        <w:shd w:val="clear" w:color="auto" w:fill="FFFFFF"/>
        <w:spacing w:after="270" w:line="240" w:lineRule="auto"/>
        <w:rPr>
          <w:rFonts w:ascii="Times New Roman" w:eastAsia="Times New Roman" w:hAnsi="Times New Roman" w:cs="Times New Roman"/>
          <w:color w:val="000000"/>
          <w:sz w:val="27"/>
          <w:szCs w:val="27"/>
          <w:lang w:eastAsia="ro-RO"/>
        </w:rPr>
      </w:pPr>
      <w:r w:rsidRPr="00644BA6">
        <w:rPr>
          <w:rFonts w:ascii="Times New Roman" w:eastAsia="Times New Roman" w:hAnsi="Times New Roman" w:cs="Times New Roman"/>
          <w:b/>
          <w:bCs/>
          <w:color w:val="000000"/>
          <w:sz w:val="27"/>
          <w:szCs w:val="27"/>
          <w:lang w:eastAsia="ro-RO"/>
        </w:rPr>
        <w:t> până la </w:t>
      </w:r>
      <w:r w:rsidRPr="00644BA6">
        <w:rPr>
          <w:rFonts w:ascii="Times New Roman" w:eastAsia="Times New Roman" w:hAnsi="Times New Roman" w:cs="Times New Roman"/>
          <w:b/>
          <w:bCs/>
          <w:color w:val="0000FF"/>
          <w:sz w:val="27"/>
          <w:szCs w:val="27"/>
          <w:lang w:eastAsia="ro-RO"/>
        </w:rPr>
        <w:t>data selectată</w:t>
      </w:r>
    </w:p>
    <w:p w:rsidR="00644BA6" w:rsidRPr="00644BA6" w:rsidRDefault="00644BA6" w:rsidP="00644BA6">
      <w:pPr>
        <w:shd w:val="clear" w:color="auto" w:fill="FFFFFF"/>
        <w:spacing w:after="0" w:line="240" w:lineRule="auto"/>
        <w:rPr>
          <w:rFonts w:ascii="Times New Roman" w:eastAsia="Times New Roman" w:hAnsi="Times New Roman" w:cs="Times New Roman"/>
          <w:color w:val="000000"/>
          <w:sz w:val="27"/>
          <w:szCs w:val="27"/>
          <w:lang w:eastAsia="ro-RO"/>
        </w:rPr>
      </w:pPr>
      <w:hyperlink r:id="rId4" w:history="1">
        <w:r w:rsidRPr="00644BA6">
          <w:rPr>
            <w:rFonts w:ascii="Times New Roman" w:eastAsia="Times New Roman" w:hAnsi="Times New Roman" w:cs="Times New Roman"/>
            <w:b/>
            <w:bCs/>
            <w:color w:val="0000FF"/>
            <w:sz w:val="20"/>
            <w:szCs w:val="20"/>
            <w:u w:val="single"/>
            <w:lang w:eastAsia="ro-RO"/>
          </w:rPr>
          <w:t>Istoric consolidări</w:t>
        </w:r>
      </w:hyperlink>
    </w:p>
    <w:p w:rsidR="00644BA6" w:rsidRPr="00644BA6" w:rsidRDefault="00644BA6" w:rsidP="00644BA6">
      <w:pPr>
        <w:shd w:val="clear" w:color="auto" w:fill="FFFFFF"/>
        <w:spacing w:after="0" w:line="240" w:lineRule="auto"/>
        <w:rPr>
          <w:rFonts w:ascii="Times New Roman" w:eastAsia="Times New Roman" w:hAnsi="Times New Roman" w:cs="Times New Roman"/>
          <w:color w:val="000000"/>
          <w:sz w:val="27"/>
          <w:szCs w:val="27"/>
          <w:lang w:eastAsia="ro-RO"/>
        </w:rPr>
      </w:pPr>
      <w:r w:rsidRPr="00644BA6">
        <w:rPr>
          <w:rFonts w:ascii="Times New Roman" w:eastAsia="Times New Roman" w:hAnsi="Times New Roman" w:cs="Times New Roman"/>
          <w:color w:val="000000"/>
          <w:sz w:val="27"/>
          <w:szCs w:val="27"/>
          <w:lang w:eastAsia="ro-RO"/>
        </w:rPr>
        <w:br/>
        <w:t>  </w:t>
      </w:r>
      <w:r w:rsidRPr="00644BA6">
        <w:rPr>
          <w:rFonts w:ascii="Courier New" w:eastAsia="Times New Roman" w:hAnsi="Courier New" w:cs="Courier New"/>
          <w:color w:val="000000"/>
          <w:lang w:eastAsia="ro-RO"/>
        </w:rPr>
        <w:t>──────────</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 Notă CTCE:</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Forma consolidată a </w:t>
      </w:r>
      <w:bookmarkStart w:id="0" w:name="REF0"/>
      <w:bookmarkEnd w:id="0"/>
      <w:r w:rsidRPr="00644BA6">
        <w:rPr>
          <w:rFonts w:ascii="Courier New" w:eastAsia="Times New Roman" w:hAnsi="Courier New" w:cs="Courier New"/>
          <w:color w:val="0000FF"/>
          <w:u w:val="single"/>
          <w:lang w:eastAsia="ro-RO"/>
        </w:rPr>
        <w:t>ORDINULUI nr. 620 din 29 aprilie 2005</w:t>
      </w:r>
      <w:r w:rsidRPr="00644BA6">
        <w:rPr>
          <w:rFonts w:ascii="Courier New" w:eastAsia="Times New Roman" w:hAnsi="Courier New" w:cs="Courier New"/>
          <w:color w:val="000000"/>
          <w:lang w:eastAsia="ro-RO"/>
        </w:rPr>
        <w:t>, publicat în Monitorul Oficial nr. 400 din 12 mai 2005, la data de 28 Noiembrie 2019 este realizată prin includerea modificărilor şi completărilor aduse de: </w:t>
      </w:r>
      <w:bookmarkStart w:id="1" w:name="REF1"/>
      <w:bookmarkEnd w:id="1"/>
      <w:r w:rsidRPr="00644BA6">
        <w:rPr>
          <w:rFonts w:ascii="Courier New" w:eastAsia="Times New Roman" w:hAnsi="Courier New" w:cs="Courier New"/>
          <w:color w:val="0000FF"/>
          <w:u w:val="single"/>
          <w:lang w:eastAsia="ro-RO"/>
        </w:rPr>
        <w:t>ORDINUL nr. 47 din 22 februarie 2010</w:t>
      </w:r>
      <w:r w:rsidRPr="00644BA6">
        <w:rPr>
          <w:rFonts w:ascii="Courier New" w:eastAsia="Times New Roman" w:hAnsi="Courier New" w:cs="Courier New"/>
          <w:color w:val="000000"/>
          <w:lang w:eastAsia="ro-RO"/>
        </w:rPr>
        <w:t>.</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Conţinutul acestui act aparţine exclusiv S.C. Centrul Teritorial de Calcul Electronic S.A. Piatra-Neamţ şi nu este un document cu caracter oficial, fiind destinat informării utilizatorilor.</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Având în vedere prevederile </w:t>
      </w:r>
      <w:bookmarkStart w:id="2" w:name="REF2"/>
      <w:bookmarkEnd w:id="2"/>
      <w:r w:rsidRPr="00644BA6">
        <w:rPr>
          <w:rFonts w:ascii="Courier New" w:eastAsia="Times New Roman" w:hAnsi="Courier New" w:cs="Courier New"/>
          <w:color w:val="0000FF"/>
          <w:u w:val="single"/>
          <w:lang w:eastAsia="ro-RO"/>
        </w:rPr>
        <w:t>art. 5 lit. g) din Legea nr. 329/2003</w:t>
      </w:r>
      <w:r w:rsidRPr="00644BA6">
        <w:rPr>
          <w:rFonts w:ascii="Courier New" w:eastAsia="Times New Roman" w:hAnsi="Courier New" w:cs="Courier New"/>
          <w:color w:val="000000"/>
          <w:lang w:eastAsia="ro-RO"/>
        </w:rPr>
        <w:t> privind exercitarea profesiei de detectiv particular, cu modificările şi completările ulterioare, ale </w:t>
      </w:r>
      <w:bookmarkStart w:id="3" w:name="REF3"/>
      <w:bookmarkEnd w:id="3"/>
      <w:r w:rsidRPr="00644BA6">
        <w:rPr>
          <w:rFonts w:ascii="Courier New" w:eastAsia="Times New Roman" w:hAnsi="Courier New" w:cs="Courier New"/>
          <w:color w:val="0000FF"/>
          <w:u w:val="single"/>
          <w:lang w:eastAsia="ro-RO"/>
        </w:rPr>
        <w:t>Legii nr. 200/2004</w:t>
      </w:r>
      <w:r w:rsidRPr="00644BA6">
        <w:rPr>
          <w:rFonts w:ascii="Courier New" w:eastAsia="Times New Roman" w:hAnsi="Courier New" w:cs="Courier New"/>
          <w:color w:val="000000"/>
          <w:lang w:eastAsia="ro-RO"/>
        </w:rPr>
        <w:t> privind recunoaşterea diplomelor şi calificărilor profesionale pentru profesiile reglementate din România, cu modificările ulterioare,</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în aplicarea prevederilor </w:t>
      </w:r>
      <w:bookmarkStart w:id="4" w:name="REF4"/>
      <w:bookmarkEnd w:id="4"/>
      <w:r w:rsidRPr="00644BA6">
        <w:rPr>
          <w:rFonts w:ascii="Courier New" w:eastAsia="Times New Roman" w:hAnsi="Courier New" w:cs="Courier New"/>
          <w:color w:val="0000FF"/>
          <w:u w:val="single"/>
          <w:lang w:eastAsia="ro-RO"/>
        </w:rPr>
        <w:t>pct. 3.6 din Normele de aplicare</w:t>
      </w:r>
      <w:r w:rsidRPr="00644BA6">
        <w:rPr>
          <w:rFonts w:ascii="Courier New" w:eastAsia="Times New Roman" w:hAnsi="Courier New" w:cs="Courier New"/>
          <w:color w:val="000000"/>
          <w:lang w:eastAsia="ro-RO"/>
        </w:rPr>
        <w:t> a </w:t>
      </w:r>
      <w:bookmarkStart w:id="5" w:name="REF5"/>
      <w:bookmarkEnd w:id="5"/>
      <w:r w:rsidRPr="00644BA6">
        <w:rPr>
          <w:rFonts w:ascii="Courier New" w:eastAsia="Times New Roman" w:hAnsi="Courier New" w:cs="Courier New"/>
          <w:color w:val="0000FF"/>
          <w:u w:val="single"/>
          <w:lang w:eastAsia="ro-RO"/>
        </w:rPr>
        <w:t>Legii nr. 329/2003</w:t>
      </w:r>
      <w:r w:rsidRPr="00644BA6">
        <w:rPr>
          <w:rFonts w:ascii="Courier New" w:eastAsia="Times New Roman" w:hAnsi="Courier New" w:cs="Courier New"/>
          <w:color w:val="000000"/>
          <w:lang w:eastAsia="ro-RO"/>
        </w:rPr>
        <w:t>, aprobate prin </w:t>
      </w:r>
      <w:bookmarkStart w:id="6" w:name="REF6"/>
      <w:bookmarkEnd w:id="6"/>
      <w:r w:rsidRPr="00644BA6">
        <w:rPr>
          <w:rFonts w:ascii="Courier New" w:eastAsia="Times New Roman" w:hAnsi="Courier New" w:cs="Courier New"/>
          <w:color w:val="0000FF"/>
          <w:u w:val="single"/>
          <w:lang w:eastAsia="ro-RO"/>
        </w:rPr>
        <w:t>Hotărârea Guvernului nr. 1.666/2004</w:t>
      </w:r>
      <w:r w:rsidRPr="00644BA6">
        <w:rPr>
          <w:rFonts w:ascii="Courier New" w:eastAsia="Times New Roman" w:hAnsi="Courier New" w:cs="Courier New"/>
          <w:color w:val="000000"/>
          <w:lang w:eastAsia="ro-RO"/>
        </w:rPr>
        <w:t>,</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în temeiul </w:t>
      </w:r>
      <w:bookmarkStart w:id="7" w:name="REF7"/>
      <w:bookmarkEnd w:id="7"/>
      <w:r w:rsidRPr="00644BA6">
        <w:rPr>
          <w:rFonts w:ascii="Courier New" w:eastAsia="Times New Roman" w:hAnsi="Courier New" w:cs="Courier New"/>
          <w:color w:val="0000FF"/>
          <w:u w:val="single"/>
          <w:lang w:eastAsia="ro-RO"/>
        </w:rPr>
        <w:t>art. 9 alin. (4) din Ordonanţa de urgenţă a Guvernului nr. 63/2003</w:t>
      </w:r>
      <w:r w:rsidRPr="00644BA6">
        <w:rPr>
          <w:rFonts w:ascii="Courier New" w:eastAsia="Times New Roman" w:hAnsi="Courier New" w:cs="Courier New"/>
          <w:color w:val="000000"/>
          <w:lang w:eastAsia="ro-RO"/>
        </w:rPr>
        <w:t> privind organizarea şi funcţionarea Ministerului Administraţiei şi Internelor, aprobată cu modificări şi completări prin </w:t>
      </w:r>
      <w:bookmarkStart w:id="8" w:name="REF8"/>
      <w:bookmarkEnd w:id="8"/>
      <w:r w:rsidRPr="00644BA6">
        <w:rPr>
          <w:rFonts w:ascii="Courier New" w:eastAsia="Times New Roman" w:hAnsi="Courier New" w:cs="Courier New"/>
          <w:color w:val="0000FF"/>
          <w:u w:val="single"/>
          <w:lang w:eastAsia="ro-RO"/>
        </w:rPr>
        <w:t>Legea nr. 604/2003</w:t>
      </w:r>
      <w:r w:rsidRPr="00644BA6">
        <w:rPr>
          <w:rFonts w:ascii="Courier New" w:eastAsia="Times New Roman" w:hAnsi="Courier New" w:cs="Courier New"/>
          <w:color w:val="000000"/>
          <w:lang w:eastAsia="ro-RO"/>
        </w:rPr>
        <w:t>, cu modificările ulterioare,</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ministrul administraţiei şi internelor emite următorul ordin:</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FF"/>
          <w:lang w:eastAsia="ro-RO"/>
        </w:rPr>
        <w:t>    </w:t>
      </w:r>
      <w:bookmarkStart w:id="9" w:name="A1"/>
      <w:r w:rsidRPr="00644BA6">
        <w:rPr>
          <w:rFonts w:ascii="Courier New" w:eastAsia="Times New Roman" w:hAnsi="Courier New" w:cs="Courier New"/>
          <w:color w:val="0000FF"/>
          <w:lang w:eastAsia="ro-RO"/>
        </w:rPr>
        <w:t>ART. 1</w:t>
      </w:r>
      <w:bookmarkEnd w:id="9"/>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xml:space="preserve">    (1) Prevederile prezentului ordin stabilesc procedura prin care sunt recunoscute de către Inspectoratul General al Poliţiei Române certificatele de calificare sau atestatele similare pentru </w:t>
      </w:r>
      <w:r w:rsidRPr="00644BA6">
        <w:rPr>
          <w:rFonts w:ascii="Courier New" w:eastAsia="Times New Roman" w:hAnsi="Courier New" w:cs="Courier New"/>
          <w:color w:val="000000"/>
          <w:lang w:eastAsia="ro-RO"/>
        </w:rPr>
        <w:lastRenderedPageBreak/>
        <w:t>exercitarea profesiei de detectiv particular, eliberate în unul dintre statele membre ale Uniunii Europene sau ale Spaţiului Economic European.</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(2) Recunoaşterea în scop profesional se face şi asupra documentelor care atestă formarea în profesie sau experienţa profesională, eliberate în unul dintre statele prevăzute la alin. (1).</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FF"/>
          <w:lang w:eastAsia="ro-RO"/>
        </w:rPr>
        <w:t>    </w:t>
      </w:r>
      <w:bookmarkStart w:id="10" w:name="A2"/>
      <w:r w:rsidRPr="00644BA6">
        <w:rPr>
          <w:rFonts w:ascii="Courier New" w:eastAsia="Times New Roman" w:hAnsi="Courier New" w:cs="Courier New"/>
          <w:color w:val="0000FF"/>
          <w:lang w:eastAsia="ro-RO"/>
        </w:rPr>
        <w:t>ART. 2</w:t>
      </w:r>
      <w:bookmarkEnd w:id="10"/>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Cetăţenii statelor membre ale Uniunii Europene sau ale Spaţiului Economic European, care doresc să desfăşoare activităţi de detectiv particular pe teritoriul României în cadrul societăţilor specializate sau cabinetelor individuale şi nu posedă certificat de calificare, atestat similar sau orice alt document în acest domeniu eliberat de ţările de origine, trebuie să îndeplinească condiţiile stabilite la </w:t>
      </w:r>
      <w:bookmarkStart w:id="11" w:name="REF9"/>
      <w:bookmarkEnd w:id="11"/>
      <w:r w:rsidRPr="00644BA6">
        <w:rPr>
          <w:rFonts w:ascii="Courier New" w:eastAsia="Times New Roman" w:hAnsi="Courier New" w:cs="Courier New"/>
          <w:color w:val="0000FF"/>
          <w:u w:val="single"/>
          <w:lang w:eastAsia="ro-RO"/>
        </w:rPr>
        <w:t>art. 5 şi 7 din Legea nr. 329/2003</w:t>
      </w:r>
      <w:r w:rsidRPr="00644BA6">
        <w:rPr>
          <w:rFonts w:ascii="Courier New" w:eastAsia="Times New Roman" w:hAnsi="Courier New" w:cs="Courier New"/>
          <w:color w:val="000000"/>
          <w:lang w:eastAsia="ro-RO"/>
        </w:rPr>
        <w:t> privind exercitarea profesiei de detectiv particular, cu modificările şi completările ulterioare, şi de Normele de aplicare a </w:t>
      </w:r>
      <w:bookmarkStart w:id="12" w:name="REF10"/>
      <w:bookmarkEnd w:id="12"/>
      <w:r w:rsidRPr="00644BA6">
        <w:rPr>
          <w:rFonts w:ascii="Courier New" w:eastAsia="Times New Roman" w:hAnsi="Courier New" w:cs="Courier New"/>
          <w:color w:val="0000FF"/>
          <w:u w:val="single"/>
          <w:lang w:eastAsia="ro-RO"/>
        </w:rPr>
        <w:t>Legii nr. 329/2003</w:t>
      </w:r>
      <w:r w:rsidRPr="00644BA6">
        <w:rPr>
          <w:rFonts w:ascii="Courier New" w:eastAsia="Times New Roman" w:hAnsi="Courier New" w:cs="Courier New"/>
          <w:color w:val="000000"/>
          <w:lang w:eastAsia="ro-RO"/>
        </w:rPr>
        <w:t>, aprobate prin </w:t>
      </w:r>
      <w:bookmarkStart w:id="13" w:name="REF11"/>
      <w:bookmarkEnd w:id="13"/>
      <w:r w:rsidRPr="00644BA6">
        <w:rPr>
          <w:rFonts w:ascii="Courier New" w:eastAsia="Times New Roman" w:hAnsi="Courier New" w:cs="Courier New"/>
          <w:color w:val="0000FF"/>
          <w:u w:val="single"/>
          <w:lang w:eastAsia="ro-RO"/>
        </w:rPr>
        <w:t>Hotărârea Guvernului nr. 1.666/2004</w:t>
      </w:r>
      <w:r w:rsidRPr="00644BA6">
        <w:rPr>
          <w:rFonts w:ascii="Courier New" w:eastAsia="Times New Roman" w:hAnsi="Courier New" w:cs="Courier New"/>
          <w:color w:val="000000"/>
          <w:lang w:eastAsia="ro-RO"/>
        </w:rPr>
        <w:t>.</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FF"/>
          <w:lang w:eastAsia="ro-RO"/>
        </w:rPr>
        <w:t>    </w:t>
      </w:r>
      <w:bookmarkStart w:id="14" w:name="A3"/>
      <w:r w:rsidRPr="00644BA6">
        <w:rPr>
          <w:rFonts w:ascii="Courier New" w:eastAsia="Times New Roman" w:hAnsi="Courier New" w:cs="Courier New"/>
          <w:color w:val="0000FF"/>
          <w:lang w:eastAsia="ro-RO"/>
        </w:rPr>
        <w:t>ART. 3</w:t>
      </w:r>
      <w:bookmarkEnd w:id="14"/>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Cetăţenii care au calitatea de detectiv particular dovedită prin certificate de calificare în profesie, atestate similare sau orice alt document eliberat de un stat membru al Uniunii Europene ori al Spaţiului Economic European, înainte de a exercita profesia de detectiv particular pe teritoriul României, trebuie să solicite Inspectoratului General al Poliţiei Române - Direcţia de investigaţii criminale - recunoaşterea acestor documente.</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FF"/>
          <w:lang w:eastAsia="ro-RO"/>
        </w:rPr>
        <w:t>    </w:t>
      </w:r>
      <w:bookmarkStart w:id="15" w:name="A4"/>
      <w:r w:rsidRPr="00644BA6">
        <w:rPr>
          <w:rFonts w:ascii="Courier New" w:eastAsia="Times New Roman" w:hAnsi="Courier New" w:cs="Courier New"/>
          <w:color w:val="0000FF"/>
          <w:lang w:eastAsia="ro-RO"/>
        </w:rPr>
        <w:t>ART. 4</w:t>
      </w:r>
      <w:bookmarkEnd w:id="15"/>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(1) Pentru recunoaşterea certificatelor sau atestatelor pe care le posedă, solicitantul trebuie să depună la Inspectoratul General al Poliţiei Române o cerere scrisă tradusă în limba română de un traducător autorizat.</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(2) Cererea scrisă prevăzută la alin. (1) va fi însoţită de următoarele documente:</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a) certificatul de calificare în profesia de detectiv particular sau orice alt document care atestă această calificare, eliberat de unul dintre statele membre ale Uniunii Europene sau ale Spaţiului Economic European, în original şi în traducere în limba română, legalizată;</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b) actul de identitate în original şi în copie legalizată;</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c) dovadă emisă de autoritatea din ţara de origine, din care să reiasă că nu a fost condamnat pentru infracţiuni săvârşite cu intenţie;</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d) documentul din care să rezulte starea fizică şi psihică a solicitantului, eliberat în condiţiile legii de instituţii medicale din statul de origine al persoanei solicitante ori din România.</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(3) Documentele prevăzute la lit. c) şi d) vor fi însoţite de o traducere în limba română de către un traducător autorizat. Lipsa traducerii poate conduce la refuzul recunoaşterii certificatului/atestatului.</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FF"/>
          <w:lang w:eastAsia="ro-RO"/>
        </w:rPr>
        <w:t>    </w:t>
      </w:r>
      <w:bookmarkStart w:id="16" w:name="A5"/>
      <w:r w:rsidRPr="00644BA6">
        <w:rPr>
          <w:rFonts w:ascii="Courier New" w:eastAsia="Times New Roman" w:hAnsi="Courier New" w:cs="Courier New"/>
          <w:color w:val="0000FF"/>
          <w:lang w:eastAsia="ro-RO"/>
        </w:rPr>
        <w:t>ART. 5</w:t>
      </w:r>
      <w:bookmarkEnd w:id="16"/>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Documentele prevăzute la art. 4 alin. (2) lit. c) şi d) vor fi considerate valabile timp de 3 luni de la date emiterii, dacă din cuprinsul acestora nu rezultă alte termene de valabilitate.</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FF"/>
          <w:lang w:eastAsia="ro-RO"/>
        </w:rPr>
        <w:t>    </w:t>
      </w:r>
      <w:bookmarkStart w:id="17" w:name="A6"/>
      <w:r w:rsidRPr="00644BA6">
        <w:rPr>
          <w:rFonts w:ascii="Courier New" w:eastAsia="Times New Roman" w:hAnsi="Courier New" w:cs="Courier New"/>
          <w:color w:val="0000FF"/>
          <w:lang w:eastAsia="ro-RO"/>
        </w:rPr>
        <w:t>ART. 6</w:t>
      </w:r>
      <w:bookmarkEnd w:id="17"/>
      <w:r w:rsidRPr="00644BA6">
        <w:rPr>
          <w:rFonts w:ascii="Times New Roman" w:eastAsia="Times New Roman" w:hAnsi="Times New Roman" w:cs="Times New Roman"/>
          <w:color w:val="000000"/>
          <w:sz w:val="27"/>
          <w:szCs w:val="27"/>
          <w:lang w:eastAsia="ro-RO"/>
        </w:rPr>
        <w:t> </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FF"/>
          <w:lang w:eastAsia="ro-RO"/>
        </w:rPr>
        <w:t xml:space="preserve">    (1) Dacă legislaţia din statul membru de origine sau de </w:t>
      </w:r>
      <w:r w:rsidRPr="00644BA6">
        <w:rPr>
          <w:rFonts w:ascii="Courier New" w:eastAsia="Times New Roman" w:hAnsi="Courier New" w:cs="Courier New"/>
          <w:color w:val="0000FF"/>
          <w:lang w:eastAsia="ro-RO"/>
        </w:rPr>
        <w:lastRenderedPageBreak/>
        <w:t>provenienţă al solicitantului nu prevede posibilitatea eliberării documentelor prevăzute la art. 4 alin. (2) lit. c) şi d), ele pot fi înlocuite de o declaraţie scrisă prin care acesta declară pe propria răspundere că îndeplineşte condiţiile legale pentru exercitarea profesiei de detectiv particular. </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FF"/>
          <w:lang w:eastAsia="ro-RO"/>
        </w:rPr>
        <w:t>(la 26-02-2010 Alineatul (1) din Articolul 6 a fost modificat de </w:t>
      </w:r>
      <w:bookmarkStart w:id="18" w:name="REF12"/>
      <w:bookmarkEnd w:id="18"/>
      <w:r w:rsidRPr="00644BA6">
        <w:rPr>
          <w:rFonts w:ascii="Courier New" w:eastAsia="Times New Roman" w:hAnsi="Courier New" w:cs="Courier New"/>
          <w:color w:val="0000FF"/>
          <w:u w:val="single"/>
          <w:lang w:eastAsia="ro-RO"/>
        </w:rPr>
        <w:t>Punctul 1, Articolul I din ORDINUL nr. 47 din 22 februarie 2010, publicat în MONITORUL OFICIAL nr. 131 din 26 februarie 2010</w:t>
      </w:r>
      <w:r w:rsidRPr="00644BA6">
        <w:rPr>
          <w:rFonts w:ascii="Courier New" w:eastAsia="Times New Roman" w:hAnsi="Courier New" w:cs="Courier New"/>
          <w:color w:val="0000FF"/>
          <w:lang w:eastAsia="ro-RO"/>
        </w:rPr>
        <w:t>) </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(2) Declaraţia prevăzută la alin. (1) se dă în faţa unui notar public din România.</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FF"/>
          <w:lang w:eastAsia="ro-RO"/>
        </w:rPr>
        <w:t>    </w:t>
      </w:r>
      <w:bookmarkStart w:id="19" w:name="A7"/>
      <w:r w:rsidRPr="00644BA6">
        <w:rPr>
          <w:rFonts w:ascii="Courier New" w:eastAsia="Times New Roman" w:hAnsi="Courier New" w:cs="Courier New"/>
          <w:color w:val="0000FF"/>
          <w:lang w:eastAsia="ro-RO"/>
        </w:rPr>
        <w:t>ART. 7</w:t>
      </w:r>
      <w:bookmarkEnd w:id="19"/>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(1) Inspectoratul General al Poliţiei Române va examina cererea şi va emite o decizie motivată care se comunică solicitantului în 15 zile de la emitere şi produce efecte de la data comunicării.</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(2) Sub sancţiunea nulităţii, în cuprinsul deciziei se vor menţiona obligatoriu prevederi referitoare la termenul şi instanţa jurisdicţională unde aceasta poate fi contestată.</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(3) Când există dubii asupra realităţii documentelor justificative, Inspectoratul General al Poliţiei Române poate solicita autorităţilor competente din statul membru confirmarea autenticităţii acestora, prin Biroul Naţional Interpol şi Punctul Naţional Focal.</w:t>
      </w:r>
      <w:r w:rsidRPr="00644BA6">
        <w:rPr>
          <w:rFonts w:ascii="Times New Roman" w:eastAsia="Times New Roman" w:hAnsi="Times New Roman" w:cs="Times New Roman"/>
          <w:color w:val="000000"/>
          <w:sz w:val="27"/>
          <w:szCs w:val="27"/>
          <w:lang w:eastAsia="ro-RO"/>
        </w:rPr>
        <w:t> </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FF"/>
          <w:lang w:eastAsia="ro-RO"/>
        </w:rPr>
        <w:t>    (4) Procedura de examinare a cererii nu poate depăşi termenul de 30 de zile calendaristice de la data depunerii documentaţiei complete. Termenul poate fi prelungit motivat în mod corespunzător o singură dată pentru o perioadă de maximum 15 zile calendaristice, cu condiţia notificării solicitantului înainte de expirarea termenului iniţial. </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FF"/>
          <w:lang w:eastAsia="ro-RO"/>
        </w:rPr>
        <w:t>(la 26-02-2010 Alineatul (4) din Articolul 7 a fost modificat de </w:t>
      </w:r>
      <w:bookmarkStart w:id="20" w:name="REF13"/>
      <w:bookmarkEnd w:id="20"/>
      <w:r w:rsidRPr="00644BA6">
        <w:rPr>
          <w:rFonts w:ascii="Courier New" w:eastAsia="Times New Roman" w:hAnsi="Courier New" w:cs="Courier New"/>
          <w:color w:val="0000FF"/>
          <w:u w:val="single"/>
          <w:lang w:eastAsia="ro-RO"/>
        </w:rPr>
        <w:t>Punctul 2, Articolul I din ORDINUL nr. 47 din 22 februarie 2010, publicat în MONITORUL OFICIAL nr. 131 din 26 februarie 2010</w:t>
      </w:r>
      <w:r w:rsidRPr="00644BA6">
        <w:rPr>
          <w:rFonts w:ascii="Courier New" w:eastAsia="Times New Roman" w:hAnsi="Courier New" w:cs="Courier New"/>
          <w:color w:val="0000FF"/>
          <w:lang w:eastAsia="ro-RO"/>
        </w:rPr>
        <w:t>) </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FF"/>
          <w:lang w:eastAsia="ro-RO"/>
        </w:rPr>
        <w:t>    </w:t>
      </w:r>
      <w:bookmarkStart w:id="21" w:name="A8"/>
      <w:r w:rsidRPr="00644BA6">
        <w:rPr>
          <w:rFonts w:ascii="Courier New" w:eastAsia="Times New Roman" w:hAnsi="Courier New" w:cs="Courier New"/>
          <w:color w:val="0000FF"/>
          <w:lang w:eastAsia="ro-RO"/>
        </w:rPr>
        <w:t>ART. 8</w:t>
      </w:r>
      <w:bookmarkEnd w:id="21"/>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Prezentul ordin se publică în Monitorul Oficial al României, Partea I.</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Ministrul administraţiei şi internelor,</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Vasile Blaga</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Bucureşti, 29 aprilie 2005.</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Nr. 620.</w:t>
      </w:r>
      <w:r w:rsidRPr="00644BA6">
        <w:rPr>
          <w:rFonts w:ascii="Times New Roman" w:eastAsia="Times New Roman" w:hAnsi="Times New Roman" w:cs="Times New Roman"/>
          <w:color w:val="000000"/>
          <w:sz w:val="27"/>
          <w:szCs w:val="27"/>
          <w:lang w:eastAsia="ro-RO"/>
        </w:rPr>
        <w:br/>
      </w:r>
      <w:r w:rsidRPr="00644BA6">
        <w:rPr>
          <w:rFonts w:ascii="Courier New" w:eastAsia="Times New Roman" w:hAnsi="Courier New" w:cs="Courier New"/>
          <w:color w:val="000000"/>
          <w:lang w:eastAsia="ro-RO"/>
        </w:rPr>
        <w:t>    -------</w:t>
      </w:r>
    </w:p>
    <w:p w:rsidR="00486103" w:rsidRDefault="00486103">
      <w:bookmarkStart w:id="22" w:name="_GoBack"/>
      <w:bookmarkEnd w:id="22"/>
    </w:p>
    <w:sectPr w:rsidR="00486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2E"/>
    <w:rsid w:val="00486103"/>
    <w:rsid w:val="00644BA6"/>
    <w:rsid w:val="00D23BA0"/>
    <w:rsid w:val="00E05E2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56BBD-DDDC-41B4-9A5F-26EDE1A5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363513">
      <w:bodyDiv w:val="1"/>
      <w:marLeft w:val="0"/>
      <w:marRight w:val="0"/>
      <w:marTop w:val="0"/>
      <w:marBottom w:val="0"/>
      <w:divBdr>
        <w:top w:val="none" w:sz="0" w:space="0" w:color="auto"/>
        <w:left w:val="none" w:sz="0" w:space="0" w:color="auto"/>
        <w:bottom w:val="none" w:sz="0" w:space="0" w:color="auto"/>
        <w:right w:val="none" w:sz="0" w:space="0" w:color="auto"/>
      </w:divBdr>
      <w:divsChild>
        <w:div w:id="748695003">
          <w:marLeft w:val="0"/>
          <w:marRight w:val="0"/>
          <w:marTop w:val="0"/>
          <w:marBottom w:val="0"/>
          <w:divBdr>
            <w:top w:val="single" w:sz="48" w:space="0" w:color="F0F0F0"/>
            <w:left w:val="none" w:sz="0" w:space="0" w:color="auto"/>
            <w:bottom w:val="none" w:sz="0" w:space="0" w:color="auto"/>
            <w:right w:val="none" w:sz="0" w:space="0" w:color="auto"/>
          </w:divBdr>
          <w:divsChild>
            <w:div w:id="1604653457">
              <w:marLeft w:val="0"/>
              <w:marRight w:val="0"/>
              <w:marTop w:val="0"/>
              <w:marBottom w:val="0"/>
              <w:divBdr>
                <w:top w:val="none" w:sz="0" w:space="0" w:color="auto"/>
                <w:left w:val="none" w:sz="0" w:space="0" w:color="auto"/>
                <w:bottom w:val="none" w:sz="0" w:space="0" w:color="auto"/>
                <w:right w:val="none" w:sz="0" w:space="0" w:color="auto"/>
              </w:divBdr>
            </w:div>
            <w:div w:id="1868056041">
              <w:marLeft w:val="0"/>
              <w:marRight w:val="0"/>
              <w:marTop w:val="0"/>
              <w:marBottom w:val="0"/>
              <w:divBdr>
                <w:top w:val="none" w:sz="0" w:space="0" w:color="auto"/>
                <w:left w:val="none" w:sz="0" w:space="0" w:color="auto"/>
                <w:bottom w:val="none" w:sz="0" w:space="0" w:color="auto"/>
                <w:right w:val="none" w:sz="0" w:space="0" w:color="auto"/>
              </w:divBdr>
            </w:div>
            <w:div w:id="272595509">
              <w:marLeft w:val="0"/>
              <w:marRight w:val="0"/>
              <w:marTop w:val="0"/>
              <w:marBottom w:val="0"/>
              <w:divBdr>
                <w:top w:val="none" w:sz="0" w:space="0" w:color="auto"/>
                <w:left w:val="none" w:sz="0" w:space="0" w:color="auto"/>
                <w:bottom w:val="none" w:sz="0" w:space="0" w:color="auto"/>
                <w:right w:val="none" w:sz="0" w:space="0" w:color="auto"/>
              </w:divBdr>
            </w:div>
            <w:div w:id="16588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20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1038</Words>
  <Characters>6021</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vasilescu catalin</dc:creator>
  <cp:keywords/>
  <dc:description/>
  <cp:lastModifiedBy>vasilescu catalin</cp:lastModifiedBy>
  <cp:revision>3</cp:revision>
  <dcterms:created xsi:type="dcterms:W3CDTF">2019-11-28T09:19:00Z</dcterms:created>
  <dcterms:modified xsi:type="dcterms:W3CDTF">2019-11-28T09:20:00Z</dcterms:modified>
</cp:coreProperties>
</file>