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200"/>
        <w:gridCol w:w="19"/>
        <w:gridCol w:w="1298"/>
        <w:gridCol w:w="19"/>
        <w:gridCol w:w="1404"/>
        <w:gridCol w:w="19"/>
        <w:gridCol w:w="1134"/>
        <w:gridCol w:w="1206"/>
        <w:gridCol w:w="19"/>
      </w:tblGrid>
      <w:tr w:rsidR="00A66CC5" w:rsidRPr="00A66CC5" w:rsidTr="00A66CC5">
        <w:trPr>
          <w:tblCellSpacing w:w="0" w:type="dxa"/>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180"/>
              <w:gridCol w:w="840"/>
              <w:gridCol w:w="180"/>
            </w:tblGrid>
            <w:tr w:rsidR="00A66CC5" w:rsidRPr="00A66CC5">
              <w:trPr>
                <w:trHeight w:val="255"/>
                <w:tblCellSpacing w:w="0" w:type="dxa"/>
                <w:jc w:val="center"/>
              </w:trPr>
              <w:tc>
                <w:tcPr>
                  <w:tcW w:w="180" w:type="dxa"/>
                  <w:tcMar>
                    <w:top w:w="0" w:type="dxa"/>
                    <w:left w:w="0" w:type="dxa"/>
                    <w:bottom w:w="45" w:type="dxa"/>
                    <w:right w:w="0" w:type="dxa"/>
                  </w:tcMar>
                  <w:vAlign w:val="center"/>
                  <w:hideMark/>
                </w:tcPr>
                <w:p w:rsidR="00A66CC5" w:rsidRPr="00A66CC5" w:rsidRDefault="00A66CC5" w:rsidP="00A66CC5">
                  <w:pPr>
                    <w:framePr w:hSpace="45" w:wrap="around" w:vAnchor="text" w:hAnchor="text"/>
                    <w:spacing w:after="0" w:line="240" w:lineRule="auto"/>
                    <w:rPr>
                      <w:rFonts w:ascii="Times New Roman" w:eastAsia="Times New Roman" w:hAnsi="Times New Roman" w:cs="Times New Roman"/>
                      <w:sz w:val="24"/>
                      <w:szCs w:val="24"/>
                    </w:rPr>
                  </w:pPr>
                </w:p>
              </w:tc>
              <w:tc>
                <w:tcPr>
                  <w:tcW w:w="0" w:type="auto"/>
                  <w:noWrap/>
                  <w:tcMar>
                    <w:top w:w="45" w:type="dxa"/>
                    <w:left w:w="0" w:type="dxa"/>
                    <w:bottom w:w="0" w:type="dxa"/>
                    <w:right w:w="0" w:type="dxa"/>
                  </w:tcMar>
                  <w:vAlign w:val="center"/>
                  <w:hideMark/>
                </w:tcPr>
                <w:p w:rsidR="00A66CC5" w:rsidRPr="00A66CC5" w:rsidRDefault="00A66CC5" w:rsidP="00A66CC5">
                  <w:pPr>
                    <w:framePr w:hSpace="45" w:wrap="around" w:vAnchor="text" w:hAnchor="text"/>
                    <w:spacing w:after="0" w:line="240" w:lineRule="auto"/>
                    <w:jc w:val="center"/>
                    <w:rPr>
                      <w:rFonts w:ascii="Tahoma" w:eastAsia="Times New Roman" w:hAnsi="Tahoma" w:cs="Tahoma"/>
                      <w:color w:val="FFFFFF"/>
                      <w:spacing w:val="15"/>
                      <w:sz w:val="17"/>
                      <w:szCs w:val="17"/>
                    </w:rPr>
                  </w:pPr>
                  <w:r w:rsidRPr="00A66CC5">
                    <w:rPr>
                      <w:rFonts w:ascii="Tahoma" w:eastAsia="Times New Roman" w:hAnsi="Tahoma" w:cs="Tahoma"/>
                      <w:color w:val="FFFFFF"/>
                      <w:spacing w:val="15"/>
                      <w:sz w:val="17"/>
                      <w:szCs w:val="17"/>
                    </w:rPr>
                    <w:t> Fişă Act </w:t>
                  </w:r>
                </w:p>
              </w:tc>
              <w:tc>
                <w:tcPr>
                  <w:tcW w:w="180" w:type="dxa"/>
                  <w:tcMar>
                    <w:top w:w="0" w:type="dxa"/>
                    <w:left w:w="0" w:type="dxa"/>
                    <w:bottom w:w="45" w:type="dxa"/>
                    <w:right w:w="0" w:type="dxa"/>
                  </w:tcMar>
                  <w:vAlign w:val="center"/>
                  <w:hideMark/>
                </w:tcPr>
                <w:p w:rsidR="00A66CC5" w:rsidRPr="00A66CC5" w:rsidRDefault="00A66CC5" w:rsidP="00A66CC5">
                  <w:pPr>
                    <w:framePr w:hSpace="45" w:wrap="around" w:vAnchor="text" w:hAnchor="text"/>
                    <w:spacing w:after="0" w:line="240" w:lineRule="auto"/>
                    <w:jc w:val="center"/>
                    <w:rPr>
                      <w:rFonts w:ascii="Tahoma" w:eastAsia="Times New Roman" w:hAnsi="Tahoma" w:cs="Tahoma"/>
                      <w:color w:val="FFFFFF"/>
                      <w:spacing w:val="15"/>
                      <w:sz w:val="17"/>
                      <w:szCs w:val="17"/>
                    </w:rPr>
                  </w:pPr>
                </w:p>
              </w:tc>
            </w:tr>
            <w:tr w:rsidR="00A66CC5" w:rsidRPr="00A66CC5">
              <w:trPr>
                <w:trHeight w:val="90"/>
                <w:tblCellSpacing w:w="0" w:type="dxa"/>
                <w:jc w:val="center"/>
              </w:trPr>
              <w:tc>
                <w:tcPr>
                  <w:tcW w:w="180" w:type="dxa"/>
                  <w:tcMar>
                    <w:top w:w="0" w:type="dxa"/>
                    <w:left w:w="0" w:type="dxa"/>
                    <w:bottom w:w="45" w:type="dxa"/>
                    <w:right w:w="0" w:type="dxa"/>
                  </w:tcMar>
                  <w:vAlign w:val="center"/>
                  <w:hideMark/>
                </w:tcPr>
                <w:p w:rsidR="00A66CC5" w:rsidRPr="00A66CC5" w:rsidRDefault="00A66CC5" w:rsidP="00A66CC5">
                  <w:pPr>
                    <w:framePr w:hSpace="45" w:wrap="around" w:vAnchor="text" w:hAnchor="text"/>
                    <w:spacing w:after="0" w:line="240" w:lineRule="auto"/>
                    <w:rPr>
                      <w:rFonts w:ascii="Times New Roman" w:eastAsia="Times New Roman" w:hAnsi="Times New Roman" w:cs="Times New Roman"/>
                      <w:sz w:val="20"/>
                      <w:szCs w:val="20"/>
                    </w:rPr>
                  </w:pPr>
                </w:p>
              </w:tc>
              <w:tc>
                <w:tcPr>
                  <w:tcW w:w="0" w:type="auto"/>
                  <w:vAlign w:val="center"/>
                  <w:hideMark/>
                </w:tcPr>
                <w:p w:rsidR="00A66CC5" w:rsidRPr="00A66CC5" w:rsidRDefault="00A66CC5" w:rsidP="00A66CC5">
                  <w:pPr>
                    <w:framePr w:hSpace="45" w:wrap="around" w:vAnchor="text" w:hAnchor="text"/>
                    <w:spacing w:after="0" w:line="240" w:lineRule="auto"/>
                    <w:jc w:val="right"/>
                    <w:rPr>
                      <w:rFonts w:ascii="Times New Roman" w:eastAsia="Times New Roman" w:hAnsi="Times New Roman" w:cs="Times New Roman"/>
                      <w:sz w:val="20"/>
                      <w:szCs w:val="20"/>
                    </w:rPr>
                  </w:pPr>
                </w:p>
              </w:tc>
              <w:tc>
                <w:tcPr>
                  <w:tcW w:w="180" w:type="dxa"/>
                  <w:tcMar>
                    <w:top w:w="0" w:type="dxa"/>
                    <w:left w:w="0" w:type="dxa"/>
                    <w:bottom w:w="45" w:type="dxa"/>
                    <w:right w:w="0" w:type="dxa"/>
                  </w:tcMar>
                  <w:vAlign w:val="center"/>
                  <w:hideMark/>
                </w:tcPr>
                <w:p w:rsidR="00A66CC5" w:rsidRPr="00A66CC5" w:rsidRDefault="00A66CC5" w:rsidP="00A66CC5">
                  <w:pPr>
                    <w:framePr w:hSpace="45" w:wrap="around" w:vAnchor="text" w:hAnchor="text"/>
                    <w:spacing w:after="0" w:line="240" w:lineRule="auto"/>
                    <w:rPr>
                      <w:rFonts w:ascii="Times New Roman" w:eastAsia="Times New Roman" w:hAnsi="Times New Roman" w:cs="Times New Roman"/>
                      <w:sz w:val="20"/>
                      <w:szCs w:val="20"/>
                    </w:rPr>
                  </w:pPr>
                </w:p>
              </w:tc>
            </w:tr>
          </w:tbl>
          <w:p w:rsidR="00A66CC5" w:rsidRPr="00A66CC5" w:rsidRDefault="00A66CC5" w:rsidP="00A66CC5">
            <w:pPr>
              <w:spacing w:after="0" w:line="240" w:lineRule="auto"/>
              <w:rPr>
                <w:rFonts w:ascii="Times New Roman" w:eastAsia="Times New Roman" w:hAnsi="Times New Roman" w:cs="Times New Roman"/>
                <w:color w:val="000000"/>
                <w:sz w:val="15"/>
                <w:szCs w:val="15"/>
              </w:rPr>
            </w:pPr>
          </w:p>
        </w:tc>
        <w:tc>
          <w:tcPr>
            <w:tcW w:w="0" w:type="auto"/>
            <w:vAlign w:val="center"/>
            <w:hideMark/>
          </w:tcPr>
          <w:p w:rsidR="00A66CC5" w:rsidRPr="00A66CC5" w:rsidRDefault="00A66CC5" w:rsidP="00A66CC5">
            <w:pPr>
              <w:spacing w:after="0" w:line="240" w:lineRule="auto"/>
              <w:rPr>
                <w:rFonts w:ascii="Tahoma" w:eastAsia="Times New Roman" w:hAnsi="Tahoma" w:cs="Tahoma"/>
                <w:color w:val="000000"/>
                <w:sz w:val="6"/>
                <w:szCs w:val="6"/>
              </w:rPr>
            </w:pPr>
            <w:r w:rsidRPr="00A66CC5">
              <w:rPr>
                <w:rFonts w:ascii="Tahoma" w:eastAsia="Times New Roman" w:hAnsi="Tahoma" w:cs="Tahoma"/>
                <w:color w:val="000000"/>
                <w:sz w:val="6"/>
                <w:szCs w:val="6"/>
              </w:rPr>
              <w:t> </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180"/>
              <w:gridCol w:w="938"/>
              <w:gridCol w:w="180"/>
            </w:tblGrid>
            <w:tr w:rsidR="00A66CC5" w:rsidRPr="00A66CC5">
              <w:trPr>
                <w:trHeight w:val="255"/>
                <w:tblCellSpacing w:w="0" w:type="dxa"/>
                <w:jc w:val="center"/>
              </w:trPr>
              <w:tc>
                <w:tcPr>
                  <w:tcW w:w="180" w:type="dxa"/>
                  <w:tcMar>
                    <w:top w:w="0" w:type="dxa"/>
                    <w:left w:w="0" w:type="dxa"/>
                    <w:bottom w:w="45" w:type="dxa"/>
                    <w:right w:w="0" w:type="dxa"/>
                  </w:tcMar>
                  <w:vAlign w:val="center"/>
                  <w:hideMark/>
                </w:tcPr>
                <w:p w:rsidR="00A66CC5" w:rsidRPr="00A66CC5" w:rsidRDefault="00A66CC5" w:rsidP="00A66CC5">
                  <w:pPr>
                    <w:framePr w:hSpace="45" w:wrap="around" w:vAnchor="text" w:hAnchor="text"/>
                    <w:spacing w:after="0" w:line="240" w:lineRule="auto"/>
                    <w:rPr>
                      <w:rFonts w:ascii="Tahoma" w:eastAsia="Times New Roman" w:hAnsi="Tahoma" w:cs="Tahoma"/>
                      <w:color w:val="000000"/>
                      <w:sz w:val="6"/>
                      <w:szCs w:val="6"/>
                    </w:rPr>
                  </w:pPr>
                </w:p>
              </w:tc>
              <w:tc>
                <w:tcPr>
                  <w:tcW w:w="0" w:type="auto"/>
                  <w:noWrap/>
                  <w:tcMar>
                    <w:top w:w="45" w:type="dxa"/>
                    <w:left w:w="0" w:type="dxa"/>
                    <w:bottom w:w="0" w:type="dxa"/>
                    <w:right w:w="0" w:type="dxa"/>
                  </w:tcMar>
                  <w:vAlign w:val="center"/>
                  <w:hideMark/>
                </w:tcPr>
                <w:p w:rsidR="00A66CC5" w:rsidRPr="00A66CC5" w:rsidRDefault="00A66CC5" w:rsidP="00A66CC5">
                  <w:pPr>
                    <w:framePr w:hSpace="45" w:wrap="around" w:vAnchor="text" w:hAnchor="text"/>
                    <w:spacing w:after="0" w:line="240" w:lineRule="auto"/>
                    <w:jc w:val="center"/>
                    <w:rPr>
                      <w:rFonts w:ascii="Tahoma" w:eastAsia="Times New Roman" w:hAnsi="Tahoma" w:cs="Tahoma"/>
                      <w:color w:val="FFFFFF"/>
                      <w:spacing w:val="15"/>
                      <w:sz w:val="17"/>
                      <w:szCs w:val="17"/>
                    </w:rPr>
                  </w:pPr>
                  <w:r w:rsidRPr="00A66CC5">
                    <w:rPr>
                      <w:rFonts w:ascii="Tahoma" w:eastAsia="Times New Roman" w:hAnsi="Tahoma" w:cs="Tahoma"/>
                      <w:color w:val="FFFFFF"/>
                      <w:spacing w:val="15"/>
                      <w:sz w:val="17"/>
                      <w:szCs w:val="17"/>
                    </w:rPr>
                    <w:t> Forme A. </w:t>
                  </w:r>
                </w:p>
              </w:tc>
              <w:tc>
                <w:tcPr>
                  <w:tcW w:w="180" w:type="dxa"/>
                  <w:tcMar>
                    <w:top w:w="0" w:type="dxa"/>
                    <w:left w:w="0" w:type="dxa"/>
                    <w:bottom w:w="45" w:type="dxa"/>
                    <w:right w:w="0" w:type="dxa"/>
                  </w:tcMar>
                  <w:vAlign w:val="center"/>
                  <w:hideMark/>
                </w:tcPr>
                <w:p w:rsidR="00A66CC5" w:rsidRPr="00A66CC5" w:rsidRDefault="00A66CC5" w:rsidP="00A66CC5">
                  <w:pPr>
                    <w:framePr w:hSpace="45" w:wrap="around" w:vAnchor="text" w:hAnchor="text"/>
                    <w:spacing w:after="0" w:line="240" w:lineRule="auto"/>
                    <w:jc w:val="center"/>
                    <w:rPr>
                      <w:rFonts w:ascii="Tahoma" w:eastAsia="Times New Roman" w:hAnsi="Tahoma" w:cs="Tahoma"/>
                      <w:color w:val="FFFFFF"/>
                      <w:spacing w:val="15"/>
                      <w:sz w:val="17"/>
                      <w:szCs w:val="17"/>
                    </w:rPr>
                  </w:pPr>
                </w:p>
              </w:tc>
            </w:tr>
            <w:tr w:rsidR="00A66CC5" w:rsidRPr="00A66CC5">
              <w:trPr>
                <w:trHeight w:val="90"/>
                <w:tblCellSpacing w:w="0" w:type="dxa"/>
                <w:jc w:val="center"/>
              </w:trPr>
              <w:tc>
                <w:tcPr>
                  <w:tcW w:w="180" w:type="dxa"/>
                  <w:tcMar>
                    <w:top w:w="0" w:type="dxa"/>
                    <w:left w:w="0" w:type="dxa"/>
                    <w:bottom w:w="45" w:type="dxa"/>
                    <w:right w:w="0" w:type="dxa"/>
                  </w:tcMar>
                  <w:vAlign w:val="center"/>
                  <w:hideMark/>
                </w:tcPr>
                <w:p w:rsidR="00A66CC5" w:rsidRPr="00A66CC5" w:rsidRDefault="00A66CC5" w:rsidP="00A66CC5">
                  <w:pPr>
                    <w:framePr w:hSpace="45" w:wrap="around" w:vAnchor="text" w:hAnchor="text"/>
                    <w:spacing w:after="0" w:line="240" w:lineRule="auto"/>
                    <w:rPr>
                      <w:rFonts w:ascii="Times New Roman" w:eastAsia="Times New Roman" w:hAnsi="Times New Roman" w:cs="Times New Roman"/>
                      <w:sz w:val="20"/>
                      <w:szCs w:val="20"/>
                    </w:rPr>
                  </w:pPr>
                </w:p>
              </w:tc>
              <w:tc>
                <w:tcPr>
                  <w:tcW w:w="0" w:type="auto"/>
                  <w:vAlign w:val="center"/>
                  <w:hideMark/>
                </w:tcPr>
                <w:p w:rsidR="00A66CC5" w:rsidRPr="00A66CC5" w:rsidRDefault="00A66CC5" w:rsidP="00A66CC5">
                  <w:pPr>
                    <w:framePr w:hSpace="45" w:wrap="around" w:vAnchor="text" w:hAnchor="text"/>
                    <w:spacing w:after="0" w:line="240" w:lineRule="auto"/>
                    <w:jc w:val="right"/>
                    <w:rPr>
                      <w:rFonts w:ascii="Times New Roman" w:eastAsia="Times New Roman" w:hAnsi="Times New Roman" w:cs="Times New Roman"/>
                      <w:sz w:val="20"/>
                      <w:szCs w:val="20"/>
                    </w:rPr>
                  </w:pPr>
                </w:p>
              </w:tc>
              <w:tc>
                <w:tcPr>
                  <w:tcW w:w="180" w:type="dxa"/>
                  <w:tcMar>
                    <w:top w:w="0" w:type="dxa"/>
                    <w:left w:w="0" w:type="dxa"/>
                    <w:bottom w:w="45" w:type="dxa"/>
                    <w:right w:w="0" w:type="dxa"/>
                  </w:tcMar>
                  <w:vAlign w:val="center"/>
                  <w:hideMark/>
                </w:tcPr>
                <w:p w:rsidR="00A66CC5" w:rsidRPr="00A66CC5" w:rsidRDefault="00A66CC5" w:rsidP="00A66CC5">
                  <w:pPr>
                    <w:framePr w:hSpace="45" w:wrap="around" w:vAnchor="text" w:hAnchor="text"/>
                    <w:spacing w:after="0" w:line="240" w:lineRule="auto"/>
                    <w:rPr>
                      <w:rFonts w:ascii="Times New Roman" w:eastAsia="Times New Roman" w:hAnsi="Times New Roman" w:cs="Times New Roman"/>
                      <w:sz w:val="20"/>
                      <w:szCs w:val="20"/>
                    </w:rPr>
                  </w:pPr>
                </w:p>
              </w:tc>
            </w:tr>
          </w:tbl>
          <w:p w:rsidR="00A66CC5" w:rsidRPr="00A66CC5" w:rsidRDefault="00A66CC5" w:rsidP="00A66CC5">
            <w:pPr>
              <w:spacing w:after="0" w:line="240" w:lineRule="auto"/>
              <w:rPr>
                <w:rFonts w:ascii="Times New Roman" w:eastAsia="Times New Roman" w:hAnsi="Times New Roman" w:cs="Times New Roman"/>
                <w:color w:val="000000"/>
                <w:sz w:val="15"/>
                <w:szCs w:val="15"/>
              </w:rPr>
            </w:pPr>
          </w:p>
        </w:tc>
        <w:tc>
          <w:tcPr>
            <w:tcW w:w="0" w:type="auto"/>
            <w:vAlign w:val="center"/>
            <w:hideMark/>
          </w:tcPr>
          <w:p w:rsidR="00A66CC5" w:rsidRPr="00A66CC5" w:rsidRDefault="00A66CC5" w:rsidP="00A66CC5">
            <w:pPr>
              <w:spacing w:after="0" w:line="240" w:lineRule="auto"/>
              <w:rPr>
                <w:rFonts w:ascii="Tahoma" w:eastAsia="Times New Roman" w:hAnsi="Tahoma" w:cs="Tahoma"/>
                <w:color w:val="000000"/>
                <w:sz w:val="6"/>
                <w:szCs w:val="6"/>
              </w:rPr>
            </w:pPr>
            <w:r w:rsidRPr="00A66CC5">
              <w:rPr>
                <w:rFonts w:ascii="Tahoma" w:eastAsia="Times New Roman" w:hAnsi="Tahoma" w:cs="Tahoma"/>
                <w:color w:val="000000"/>
                <w:sz w:val="6"/>
                <w:szCs w:val="6"/>
              </w:rPr>
              <w:t> </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180"/>
              <w:gridCol w:w="1044"/>
              <w:gridCol w:w="180"/>
            </w:tblGrid>
            <w:tr w:rsidR="00A66CC5" w:rsidRPr="00A66CC5">
              <w:trPr>
                <w:trHeight w:val="255"/>
                <w:tblCellSpacing w:w="0" w:type="dxa"/>
                <w:jc w:val="center"/>
              </w:trPr>
              <w:tc>
                <w:tcPr>
                  <w:tcW w:w="180" w:type="dxa"/>
                  <w:tcMar>
                    <w:top w:w="0" w:type="dxa"/>
                    <w:left w:w="0" w:type="dxa"/>
                    <w:bottom w:w="45" w:type="dxa"/>
                    <w:right w:w="0" w:type="dxa"/>
                  </w:tcMar>
                  <w:vAlign w:val="center"/>
                  <w:hideMark/>
                </w:tcPr>
                <w:p w:rsidR="00A66CC5" w:rsidRPr="00A66CC5" w:rsidRDefault="00A66CC5" w:rsidP="00A66CC5">
                  <w:pPr>
                    <w:framePr w:hSpace="45" w:wrap="around" w:vAnchor="text" w:hAnchor="text"/>
                    <w:spacing w:after="0" w:line="240" w:lineRule="auto"/>
                    <w:rPr>
                      <w:rFonts w:ascii="Tahoma" w:eastAsia="Times New Roman" w:hAnsi="Tahoma" w:cs="Tahoma"/>
                      <w:color w:val="000000"/>
                      <w:sz w:val="6"/>
                      <w:szCs w:val="6"/>
                    </w:rPr>
                  </w:pPr>
                </w:p>
              </w:tc>
              <w:tc>
                <w:tcPr>
                  <w:tcW w:w="0" w:type="auto"/>
                  <w:noWrap/>
                  <w:tcMar>
                    <w:top w:w="45" w:type="dxa"/>
                    <w:left w:w="0" w:type="dxa"/>
                    <w:bottom w:w="0" w:type="dxa"/>
                    <w:right w:w="0" w:type="dxa"/>
                  </w:tcMar>
                  <w:vAlign w:val="center"/>
                  <w:hideMark/>
                </w:tcPr>
                <w:p w:rsidR="00A66CC5" w:rsidRPr="00A66CC5" w:rsidRDefault="00A66CC5" w:rsidP="00A66CC5">
                  <w:pPr>
                    <w:framePr w:hSpace="45" w:wrap="around" w:vAnchor="text" w:hAnchor="text"/>
                    <w:spacing w:after="0" w:line="240" w:lineRule="auto"/>
                    <w:jc w:val="center"/>
                    <w:rPr>
                      <w:rFonts w:ascii="Tahoma" w:eastAsia="Times New Roman" w:hAnsi="Tahoma" w:cs="Tahoma"/>
                      <w:color w:val="FFFFFF"/>
                      <w:spacing w:val="15"/>
                      <w:sz w:val="17"/>
                      <w:szCs w:val="17"/>
                    </w:rPr>
                  </w:pPr>
                  <w:r w:rsidRPr="00A66CC5">
                    <w:rPr>
                      <w:rFonts w:ascii="Tahoma" w:eastAsia="Times New Roman" w:hAnsi="Tahoma" w:cs="Tahoma"/>
                      <w:color w:val="FFFFFF"/>
                      <w:spacing w:val="15"/>
                      <w:sz w:val="17"/>
                      <w:szCs w:val="17"/>
                    </w:rPr>
                    <w:t> Vizualizări </w:t>
                  </w:r>
                </w:p>
              </w:tc>
              <w:tc>
                <w:tcPr>
                  <w:tcW w:w="180" w:type="dxa"/>
                  <w:tcMar>
                    <w:top w:w="0" w:type="dxa"/>
                    <w:left w:w="0" w:type="dxa"/>
                    <w:bottom w:w="45" w:type="dxa"/>
                    <w:right w:w="0" w:type="dxa"/>
                  </w:tcMar>
                  <w:vAlign w:val="center"/>
                  <w:hideMark/>
                </w:tcPr>
                <w:p w:rsidR="00A66CC5" w:rsidRPr="00A66CC5" w:rsidRDefault="00A66CC5" w:rsidP="00A66CC5">
                  <w:pPr>
                    <w:framePr w:hSpace="45" w:wrap="around" w:vAnchor="text" w:hAnchor="text"/>
                    <w:spacing w:after="0" w:line="240" w:lineRule="auto"/>
                    <w:jc w:val="center"/>
                    <w:rPr>
                      <w:rFonts w:ascii="Tahoma" w:eastAsia="Times New Roman" w:hAnsi="Tahoma" w:cs="Tahoma"/>
                      <w:color w:val="FFFFFF"/>
                      <w:spacing w:val="15"/>
                      <w:sz w:val="17"/>
                      <w:szCs w:val="17"/>
                    </w:rPr>
                  </w:pPr>
                </w:p>
              </w:tc>
            </w:tr>
            <w:tr w:rsidR="00A66CC5" w:rsidRPr="00A66CC5">
              <w:trPr>
                <w:trHeight w:val="90"/>
                <w:tblCellSpacing w:w="0" w:type="dxa"/>
                <w:jc w:val="center"/>
              </w:trPr>
              <w:tc>
                <w:tcPr>
                  <w:tcW w:w="180" w:type="dxa"/>
                  <w:tcMar>
                    <w:top w:w="0" w:type="dxa"/>
                    <w:left w:w="0" w:type="dxa"/>
                    <w:bottom w:w="45" w:type="dxa"/>
                    <w:right w:w="0" w:type="dxa"/>
                  </w:tcMar>
                  <w:vAlign w:val="center"/>
                  <w:hideMark/>
                </w:tcPr>
                <w:p w:rsidR="00A66CC5" w:rsidRPr="00A66CC5" w:rsidRDefault="00A66CC5" w:rsidP="00A66CC5">
                  <w:pPr>
                    <w:framePr w:hSpace="45" w:wrap="around" w:vAnchor="text" w:hAnchor="text"/>
                    <w:spacing w:after="0" w:line="240" w:lineRule="auto"/>
                    <w:rPr>
                      <w:rFonts w:ascii="Times New Roman" w:eastAsia="Times New Roman" w:hAnsi="Times New Roman" w:cs="Times New Roman"/>
                      <w:sz w:val="20"/>
                      <w:szCs w:val="20"/>
                    </w:rPr>
                  </w:pPr>
                </w:p>
              </w:tc>
              <w:tc>
                <w:tcPr>
                  <w:tcW w:w="0" w:type="auto"/>
                  <w:vAlign w:val="center"/>
                  <w:hideMark/>
                </w:tcPr>
                <w:p w:rsidR="00A66CC5" w:rsidRPr="00A66CC5" w:rsidRDefault="00A66CC5" w:rsidP="00A66CC5">
                  <w:pPr>
                    <w:framePr w:hSpace="45" w:wrap="around" w:vAnchor="text" w:hAnchor="text"/>
                    <w:spacing w:after="0" w:line="240" w:lineRule="auto"/>
                    <w:jc w:val="right"/>
                    <w:rPr>
                      <w:rFonts w:ascii="Times New Roman" w:eastAsia="Times New Roman" w:hAnsi="Times New Roman" w:cs="Times New Roman"/>
                      <w:sz w:val="20"/>
                      <w:szCs w:val="20"/>
                    </w:rPr>
                  </w:pPr>
                </w:p>
              </w:tc>
              <w:tc>
                <w:tcPr>
                  <w:tcW w:w="180" w:type="dxa"/>
                  <w:tcMar>
                    <w:top w:w="0" w:type="dxa"/>
                    <w:left w:w="0" w:type="dxa"/>
                    <w:bottom w:w="45" w:type="dxa"/>
                    <w:right w:w="0" w:type="dxa"/>
                  </w:tcMar>
                  <w:vAlign w:val="center"/>
                  <w:hideMark/>
                </w:tcPr>
                <w:p w:rsidR="00A66CC5" w:rsidRPr="00A66CC5" w:rsidRDefault="00A66CC5" w:rsidP="00A66CC5">
                  <w:pPr>
                    <w:framePr w:hSpace="45" w:wrap="around" w:vAnchor="text" w:hAnchor="text"/>
                    <w:spacing w:after="0" w:line="240" w:lineRule="auto"/>
                    <w:rPr>
                      <w:rFonts w:ascii="Times New Roman" w:eastAsia="Times New Roman" w:hAnsi="Times New Roman" w:cs="Times New Roman"/>
                      <w:sz w:val="20"/>
                      <w:szCs w:val="20"/>
                    </w:rPr>
                  </w:pPr>
                </w:p>
              </w:tc>
            </w:tr>
          </w:tbl>
          <w:p w:rsidR="00A66CC5" w:rsidRPr="00A66CC5" w:rsidRDefault="00A66CC5" w:rsidP="00A66CC5">
            <w:pPr>
              <w:spacing w:after="0" w:line="240" w:lineRule="auto"/>
              <w:rPr>
                <w:rFonts w:ascii="Times New Roman" w:eastAsia="Times New Roman" w:hAnsi="Times New Roman" w:cs="Times New Roman"/>
                <w:color w:val="000000"/>
                <w:sz w:val="15"/>
                <w:szCs w:val="15"/>
              </w:rPr>
            </w:pPr>
          </w:p>
        </w:tc>
        <w:tc>
          <w:tcPr>
            <w:tcW w:w="0" w:type="auto"/>
            <w:vAlign w:val="center"/>
            <w:hideMark/>
          </w:tcPr>
          <w:p w:rsidR="00A66CC5" w:rsidRPr="00A66CC5" w:rsidRDefault="00A66CC5" w:rsidP="00A66CC5">
            <w:pPr>
              <w:spacing w:after="0" w:line="240" w:lineRule="auto"/>
              <w:rPr>
                <w:rFonts w:ascii="Tahoma" w:eastAsia="Times New Roman" w:hAnsi="Tahoma" w:cs="Tahoma"/>
                <w:color w:val="000000"/>
                <w:sz w:val="6"/>
                <w:szCs w:val="6"/>
              </w:rPr>
            </w:pPr>
            <w:r w:rsidRPr="00A66CC5">
              <w:rPr>
                <w:rFonts w:ascii="Tahoma" w:eastAsia="Times New Roman" w:hAnsi="Tahoma" w:cs="Tahoma"/>
                <w:color w:val="000000"/>
                <w:sz w:val="6"/>
                <w:szCs w:val="6"/>
              </w:rPr>
              <w:t> </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180"/>
              <w:gridCol w:w="774"/>
              <w:gridCol w:w="180"/>
            </w:tblGrid>
            <w:tr w:rsidR="00A66CC5" w:rsidRPr="00A66CC5">
              <w:trPr>
                <w:trHeight w:val="255"/>
                <w:tblCellSpacing w:w="0" w:type="dxa"/>
                <w:jc w:val="center"/>
              </w:trPr>
              <w:tc>
                <w:tcPr>
                  <w:tcW w:w="180" w:type="dxa"/>
                  <w:tcMar>
                    <w:top w:w="0" w:type="dxa"/>
                    <w:left w:w="0" w:type="dxa"/>
                    <w:bottom w:w="45" w:type="dxa"/>
                    <w:right w:w="0" w:type="dxa"/>
                  </w:tcMar>
                  <w:vAlign w:val="center"/>
                  <w:hideMark/>
                </w:tcPr>
                <w:p w:rsidR="00A66CC5" w:rsidRPr="00A66CC5" w:rsidRDefault="00A66CC5" w:rsidP="00A66CC5">
                  <w:pPr>
                    <w:framePr w:hSpace="45" w:wrap="around" w:vAnchor="text" w:hAnchor="text"/>
                    <w:spacing w:after="0" w:line="240" w:lineRule="auto"/>
                    <w:rPr>
                      <w:rFonts w:ascii="Tahoma" w:eastAsia="Times New Roman" w:hAnsi="Tahoma" w:cs="Tahoma"/>
                      <w:color w:val="000000"/>
                      <w:sz w:val="6"/>
                      <w:szCs w:val="6"/>
                    </w:rPr>
                  </w:pPr>
                </w:p>
              </w:tc>
              <w:tc>
                <w:tcPr>
                  <w:tcW w:w="0" w:type="auto"/>
                  <w:noWrap/>
                  <w:tcMar>
                    <w:top w:w="45" w:type="dxa"/>
                    <w:left w:w="0" w:type="dxa"/>
                    <w:bottom w:w="0" w:type="dxa"/>
                    <w:right w:w="0" w:type="dxa"/>
                  </w:tcMar>
                  <w:vAlign w:val="center"/>
                  <w:hideMark/>
                </w:tcPr>
                <w:p w:rsidR="00A66CC5" w:rsidRPr="00A66CC5" w:rsidRDefault="00A66CC5" w:rsidP="00A66CC5">
                  <w:pPr>
                    <w:framePr w:hSpace="45" w:wrap="around" w:vAnchor="text" w:hAnchor="text"/>
                    <w:spacing w:after="0" w:line="240" w:lineRule="auto"/>
                    <w:jc w:val="center"/>
                    <w:rPr>
                      <w:rFonts w:ascii="Tahoma" w:eastAsia="Times New Roman" w:hAnsi="Tahoma" w:cs="Tahoma"/>
                      <w:color w:val="FFFFFF"/>
                      <w:spacing w:val="15"/>
                      <w:sz w:val="17"/>
                      <w:szCs w:val="17"/>
                    </w:rPr>
                  </w:pPr>
                  <w:r w:rsidRPr="00A66CC5">
                    <w:rPr>
                      <w:rFonts w:ascii="Tahoma" w:eastAsia="Times New Roman" w:hAnsi="Tahoma" w:cs="Tahoma"/>
                      <w:color w:val="FFFFFF"/>
                      <w:spacing w:val="15"/>
                      <w:sz w:val="17"/>
                      <w:szCs w:val="17"/>
                    </w:rPr>
                    <w:t> Căutări </w:t>
                  </w:r>
                </w:p>
              </w:tc>
              <w:tc>
                <w:tcPr>
                  <w:tcW w:w="180" w:type="dxa"/>
                  <w:tcMar>
                    <w:top w:w="0" w:type="dxa"/>
                    <w:left w:w="0" w:type="dxa"/>
                    <w:bottom w:w="45" w:type="dxa"/>
                    <w:right w:w="0" w:type="dxa"/>
                  </w:tcMar>
                  <w:vAlign w:val="center"/>
                  <w:hideMark/>
                </w:tcPr>
                <w:p w:rsidR="00A66CC5" w:rsidRPr="00A66CC5" w:rsidRDefault="00A66CC5" w:rsidP="00A66CC5">
                  <w:pPr>
                    <w:framePr w:hSpace="45" w:wrap="around" w:vAnchor="text" w:hAnchor="text"/>
                    <w:spacing w:after="0" w:line="240" w:lineRule="auto"/>
                    <w:jc w:val="center"/>
                    <w:rPr>
                      <w:rFonts w:ascii="Tahoma" w:eastAsia="Times New Roman" w:hAnsi="Tahoma" w:cs="Tahoma"/>
                      <w:color w:val="FFFFFF"/>
                      <w:spacing w:val="15"/>
                      <w:sz w:val="17"/>
                      <w:szCs w:val="17"/>
                    </w:rPr>
                  </w:pPr>
                </w:p>
              </w:tc>
            </w:tr>
            <w:tr w:rsidR="00A66CC5" w:rsidRPr="00A66CC5">
              <w:trPr>
                <w:trHeight w:val="90"/>
                <w:tblCellSpacing w:w="0" w:type="dxa"/>
                <w:jc w:val="center"/>
              </w:trPr>
              <w:tc>
                <w:tcPr>
                  <w:tcW w:w="180" w:type="dxa"/>
                  <w:tcMar>
                    <w:top w:w="0" w:type="dxa"/>
                    <w:left w:w="0" w:type="dxa"/>
                    <w:bottom w:w="45" w:type="dxa"/>
                    <w:right w:w="0" w:type="dxa"/>
                  </w:tcMar>
                  <w:vAlign w:val="center"/>
                  <w:hideMark/>
                </w:tcPr>
                <w:p w:rsidR="00A66CC5" w:rsidRPr="00A66CC5" w:rsidRDefault="00A66CC5" w:rsidP="00A66CC5">
                  <w:pPr>
                    <w:framePr w:hSpace="45" w:wrap="around" w:vAnchor="text" w:hAnchor="text"/>
                    <w:spacing w:after="0" w:line="240" w:lineRule="auto"/>
                    <w:rPr>
                      <w:rFonts w:ascii="Times New Roman" w:eastAsia="Times New Roman" w:hAnsi="Times New Roman" w:cs="Times New Roman"/>
                      <w:sz w:val="20"/>
                      <w:szCs w:val="20"/>
                    </w:rPr>
                  </w:pPr>
                </w:p>
              </w:tc>
              <w:tc>
                <w:tcPr>
                  <w:tcW w:w="0" w:type="auto"/>
                  <w:vAlign w:val="center"/>
                  <w:hideMark/>
                </w:tcPr>
                <w:p w:rsidR="00A66CC5" w:rsidRPr="00A66CC5" w:rsidRDefault="00A66CC5" w:rsidP="00A66CC5">
                  <w:pPr>
                    <w:framePr w:hSpace="45" w:wrap="around" w:vAnchor="text" w:hAnchor="text"/>
                    <w:spacing w:after="0" w:line="240" w:lineRule="auto"/>
                    <w:jc w:val="right"/>
                    <w:rPr>
                      <w:rFonts w:ascii="Times New Roman" w:eastAsia="Times New Roman" w:hAnsi="Times New Roman" w:cs="Times New Roman"/>
                      <w:sz w:val="20"/>
                      <w:szCs w:val="20"/>
                    </w:rPr>
                  </w:pPr>
                </w:p>
              </w:tc>
              <w:tc>
                <w:tcPr>
                  <w:tcW w:w="180" w:type="dxa"/>
                  <w:tcMar>
                    <w:top w:w="0" w:type="dxa"/>
                    <w:left w:w="0" w:type="dxa"/>
                    <w:bottom w:w="45" w:type="dxa"/>
                    <w:right w:w="0" w:type="dxa"/>
                  </w:tcMar>
                  <w:vAlign w:val="center"/>
                  <w:hideMark/>
                </w:tcPr>
                <w:p w:rsidR="00A66CC5" w:rsidRPr="00A66CC5" w:rsidRDefault="00A66CC5" w:rsidP="00A66CC5">
                  <w:pPr>
                    <w:framePr w:hSpace="45" w:wrap="around" w:vAnchor="text" w:hAnchor="text"/>
                    <w:spacing w:after="0" w:line="240" w:lineRule="auto"/>
                    <w:rPr>
                      <w:rFonts w:ascii="Times New Roman" w:eastAsia="Times New Roman" w:hAnsi="Times New Roman" w:cs="Times New Roman"/>
                      <w:sz w:val="20"/>
                      <w:szCs w:val="20"/>
                    </w:rPr>
                  </w:pPr>
                </w:p>
              </w:tc>
            </w:tr>
          </w:tbl>
          <w:p w:rsidR="00A66CC5" w:rsidRPr="00A66CC5" w:rsidRDefault="00A66CC5" w:rsidP="00A66CC5">
            <w:pPr>
              <w:spacing w:after="0" w:line="240" w:lineRule="auto"/>
              <w:rPr>
                <w:rFonts w:ascii="Times New Roman" w:eastAsia="Times New Roman" w:hAnsi="Times New Roman" w:cs="Times New Roman"/>
                <w:color w:val="000000"/>
                <w:sz w:val="15"/>
                <w:szCs w:val="15"/>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180"/>
              <w:gridCol w:w="846"/>
              <w:gridCol w:w="180"/>
            </w:tblGrid>
            <w:tr w:rsidR="00A66CC5" w:rsidRPr="00A66CC5">
              <w:trPr>
                <w:trHeight w:val="255"/>
                <w:tblCellSpacing w:w="0" w:type="dxa"/>
                <w:jc w:val="center"/>
              </w:trPr>
              <w:tc>
                <w:tcPr>
                  <w:tcW w:w="180" w:type="dxa"/>
                  <w:tcMar>
                    <w:top w:w="0" w:type="dxa"/>
                    <w:left w:w="0" w:type="dxa"/>
                    <w:bottom w:w="45" w:type="dxa"/>
                    <w:right w:w="0" w:type="dxa"/>
                  </w:tcMar>
                  <w:vAlign w:val="center"/>
                  <w:hideMark/>
                </w:tcPr>
                <w:p w:rsidR="00A66CC5" w:rsidRPr="00A66CC5" w:rsidRDefault="00A66CC5" w:rsidP="00A66CC5">
                  <w:pPr>
                    <w:framePr w:hSpace="45" w:wrap="around" w:vAnchor="text" w:hAnchor="text"/>
                    <w:spacing w:after="0" w:line="240" w:lineRule="auto"/>
                    <w:rPr>
                      <w:rFonts w:ascii="Times New Roman" w:eastAsia="Times New Roman" w:hAnsi="Times New Roman" w:cs="Times New Roman"/>
                      <w:sz w:val="20"/>
                      <w:szCs w:val="20"/>
                    </w:rPr>
                  </w:pPr>
                </w:p>
              </w:tc>
              <w:tc>
                <w:tcPr>
                  <w:tcW w:w="0" w:type="auto"/>
                  <w:noWrap/>
                  <w:tcMar>
                    <w:top w:w="45" w:type="dxa"/>
                    <w:left w:w="0" w:type="dxa"/>
                    <w:bottom w:w="0" w:type="dxa"/>
                    <w:right w:w="0" w:type="dxa"/>
                  </w:tcMar>
                  <w:vAlign w:val="center"/>
                  <w:hideMark/>
                </w:tcPr>
                <w:p w:rsidR="00A66CC5" w:rsidRPr="00A66CC5" w:rsidRDefault="00A66CC5" w:rsidP="00A66CC5">
                  <w:pPr>
                    <w:framePr w:hSpace="45" w:wrap="around" w:vAnchor="text" w:hAnchor="text"/>
                    <w:spacing w:after="0" w:line="240" w:lineRule="auto"/>
                    <w:jc w:val="center"/>
                    <w:rPr>
                      <w:rFonts w:ascii="Tahoma" w:eastAsia="Times New Roman" w:hAnsi="Tahoma" w:cs="Tahoma"/>
                      <w:color w:val="FFFFFF"/>
                      <w:spacing w:val="15"/>
                      <w:sz w:val="17"/>
                      <w:szCs w:val="17"/>
                    </w:rPr>
                  </w:pPr>
                  <w:r w:rsidRPr="00A66CC5">
                    <w:rPr>
                      <w:rFonts w:ascii="Tahoma" w:eastAsia="Times New Roman" w:hAnsi="Tahoma" w:cs="Tahoma"/>
                      <w:color w:val="FFFFFF"/>
                      <w:spacing w:val="15"/>
                      <w:sz w:val="17"/>
                      <w:szCs w:val="17"/>
                    </w:rPr>
                    <w:t> Operaţii </w:t>
                  </w:r>
                </w:p>
              </w:tc>
              <w:tc>
                <w:tcPr>
                  <w:tcW w:w="180" w:type="dxa"/>
                  <w:tcMar>
                    <w:top w:w="0" w:type="dxa"/>
                    <w:left w:w="0" w:type="dxa"/>
                    <w:bottom w:w="45" w:type="dxa"/>
                    <w:right w:w="0" w:type="dxa"/>
                  </w:tcMar>
                  <w:vAlign w:val="center"/>
                  <w:hideMark/>
                </w:tcPr>
                <w:p w:rsidR="00A66CC5" w:rsidRPr="00A66CC5" w:rsidRDefault="00A66CC5" w:rsidP="00A66CC5">
                  <w:pPr>
                    <w:framePr w:hSpace="45" w:wrap="around" w:vAnchor="text" w:hAnchor="text"/>
                    <w:spacing w:after="0" w:line="240" w:lineRule="auto"/>
                    <w:jc w:val="center"/>
                    <w:rPr>
                      <w:rFonts w:ascii="Tahoma" w:eastAsia="Times New Roman" w:hAnsi="Tahoma" w:cs="Tahoma"/>
                      <w:color w:val="FFFFFF"/>
                      <w:spacing w:val="15"/>
                      <w:sz w:val="17"/>
                      <w:szCs w:val="17"/>
                    </w:rPr>
                  </w:pPr>
                </w:p>
              </w:tc>
            </w:tr>
            <w:tr w:rsidR="00A66CC5" w:rsidRPr="00A66CC5">
              <w:trPr>
                <w:trHeight w:val="90"/>
                <w:tblCellSpacing w:w="0" w:type="dxa"/>
                <w:jc w:val="center"/>
              </w:trPr>
              <w:tc>
                <w:tcPr>
                  <w:tcW w:w="180" w:type="dxa"/>
                  <w:tcMar>
                    <w:top w:w="0" w:type="dxa"/>
                    <w:left w:w="0" w:type="dxa"/>
                    <w:bottom w:w="45" w:type="dxa"/>
                    <w:right w:w="0" w:type="dxa"/>
                  </w:tcMar>
                  <w:vAlign w:val="center"/>
                  <w:hideMark/>
                </w:tcPr>
                <w:p w:rsidR="00A66CC5" w:rsidRPr="00A66CC5" w:rsidRDefault="00A66CC5" w:rsidP="00A66CC5">
                  <w:pPr>
                    <w:framePr w:hSpace="45" w:wrap="around" w:vAnchor="text" w:hAnchor="text"/>
                    <w:spacing w:after="0" w:line="240" w:lineRule="auto"/>
                    <w:rPr>
                      <w:rFonts w:ascii="Times New Roman" w:eastAsia="Times New Roman" w:hAnsi="Times New Roman" w:cs="Times New Roman"/>
                      <w:sz w:val="20"/>
                      <w:szCs w:val="20"/>
                    </w:rPr>
                  </w:pPr>
                </w:p>
              </w:tc>
              <w:tc>
                <w:tcPr>
                  <w:tcW w:w="0" w:type="auto"/>
                  <w:vAlign w:val="center"/>
                  <w:hideMark/>
                </w:tcPr>
                <w:p w:rsidR="00A66CC5" w:rsidRPr="00A66CC5" w:rsidRDefault="00A66CC5" w:rsidP="00A66CC5">
                  <w:pPr>
                    <w:framePr w:hSpace="45" w:wrap="around" w:vAnchor="text" w:hAnchor="text"/>
                    <w:spacing w:after="0" w:line="240" w:lineRule="auto"/>
                    <w:jc w:val="right"/>
                    <w:rPr>
                      <w:rFonts w:ascii="Times New Roman" w:eastAsia="Times New Roman" w:hAnsi="Times New Roman" w:cs="Times New Roman"/>
                      <w:sz w:val="20"/>
                      <w:szCs w:val="20"/>
                    </w:rPr>
                  </w:pPr>
                </w:p>
              </w:tc>
              <w:tc>
                <w:tcPr>
                  <w:tcW w:w="180" w:type="dxa"/>
                  <w:tcMar>
                    <w:top w:w="0" w:type="dxa"/>
                    <w:left w:w="0" w:type="dxa"/>
                    <w:bottom w:w="45" w:type="dxa"/>
                    <w:right w:w="0" w:type="dxa"/>
                  </w:tcMar>
                  <w:vAlign w:val="center"/>
                  <w:hideMark/>
                </w:tcPr>
                <w:p w:rsidR="00A66CC5" w:rsidRPr="00A66CC5" w:rsidRDefault="00A66CC5" w:rsidP="00A66CC5">
                  <w:pPr>
                    <w:framePr w:hSpace="45" w:wrap="around" w:vAnchor="text" w:hAnchor="text"/>
                    <w:spacing w:after="0" w:line="240" w:lineRule="auto"/>
                    <w:rPr>
                      <w:rFonts w:ascii="Times New Roman" w:eastAsia="Times New Roman" w:hAnsi="Times New Roman" w:cs="Times New Roman"/>
                      <w:sz w:val="20"/>
                      <w:szCs w:val="20"/>
                    </w:rPr>
                  </w:pPr>
                </w:p>
              </w:tc>
            </w:tr>
          </w:tbl>
          <w:p w:rsidR="00A66CC5" w:rsidRPr="00A66CC5" w:rsidRDefault="00A66CC5" w:rsidP="00A66CC5">
            <w:pPr>
              <w:spacing w:after="0" w:line="240" w:lineRule="auto"/>
              <w:rPr>
                <w:rFonts w:ascii="Times New Roman" w:eastAsia="Times New Roman" w:hAnsi="Times New Roman" w:cs="Times New Roman"/>
                <w:color w:val="000000"/>
                <w:sz w:val="15"/>
                <w:szCs w:val="15"/>
              </w:rPr>
            </w:pPr>
          </w:p>
        </w:tc>
        <w:tc>
          <w:tcPr>
            <w:tcW w:w="0" w:type="auto"/>
            <w:vAlign w:val="center"/>
            <w:hideMark/>
          </w:tcPr>
          <w:p w:rsidR="00A66CC5" w:rsidRPr="00A66CC5" w:rsidRDefault="00A66CC5" w:rsidP="00A66CC5">
            <w:pPr>
              <w:spacing w:after="0" w:line="240" w:lineRule="auto"/>
              <w:rPr>
                <w:rFonts w:ascii="Tahoma" w:eastAsia="Times New Roman" w:hAnsi="Tahoma" w:cs="Tahoma"/>
                <w:color w:val="000000"/>
                <w:sz w:val="6"/>
                <w:szCs w:val="6"/>
              </w:rPr>
            </w:pPr>
            <w:r w:rsidRPr="00A66CC5">
              <w:rPr>
                <w:rFonts w:ascii="Tahoma" w:eastAsia="Times New Roman" w:hAnsi="Tahoma" w:cs="Tahoma"/>
                <w:color w:val="000000"/>
                <w:sz w:val="6"/>
                <w:szCs w:val="6"/>
              </w:rPr>
              <w:t> </w:t>
            </w:r>
          </w:p>
        </w:tc>
      </w:tr>
    </w:tbl>
    <w:tbl>
      <w:tblPr>
        <w:tblpPr w:leftFromText="45" w:rightFromText="195" w:vertAnchor="text" w:tblpXSpec="right" w:tblpYSpec="center"/>
        <w:tblW w:w="0" w:type="auto"/>
        <w:tblCellSpacing w:w="0" w:type="dxa"/>
        <w:tblCellMar>
          <w:left w:w="0" w:type="dxa"/>
          <w:right w:w="0" w:type="dxa"/>
        </w:tblCellMar>
        <w:tblLook w:val="04A0" w:firstRow="1" w:lastRow="0" w:firstColumn="1" w:lastColumn="0" w:noHBand="0" w:noVBand="1"/>
      </w:tblPr>
      <w:tblGrid>
        <w:gridCol w:w="6"/>
      </w:tblGrid>
      <w:tr w:rsidR="00A66CC5" w:rsidRPr="00A66CC5" w:rsidTr="00A66CC5">
        <w:trPr>
          <w:tblCellSpacing w:w="0" w:type="dxa"/>
        </w:trPr>
        <w:tc>
          <w:tcPr>
            <w:tcW w:w="0" w:type="auto"/>
            <w:vAlign w:val="center"/>
            <w:hideMark/>
          </w:tcPr>
          <w:p w:rsidR="00A66CC5" w:rsidRPr="00A66CC5" w:rsidRDefault="00A66CC5" w:rsidP="00A66CC5">
            <w:pPr>
              <w:spacing w:after="0" w:line="240" w:lineRule="auto"/>
              <w:rPr>
                <w:rFonts w:ascii="Times New Roman" w:eastAsia="Times New Roman" w:hAnsi="Times New Roman" w:cs="Times New Roman"/>
                <w:sz w:val="24"/>
                <w:szCs w:val="24"/>
              </w:rPr>
            </w:pPr>
          </w:p>
        </w:tc>
      </w:tr>
    </w:tbl>
    <w:p w:rsidR="00A66CC5" w:rsidRPr="00A66CC5" w:rsidRDefault="00A66CC5" w:rsidP="00A66CC5">
      <w:pPr>
        <w:spacing w:after="0" w:line="240" w:lineRule="auto"/>
        <w:rPr>
          <w:rFonts w:ascii="Times New Roman" w:eastAsia="Times New Roman" w:hAnsi="Times New Roman" w:cs="Times New Roman"/>
          <w:vanish/>
          <w:sz w:val="24"/>
          <w:szCs w:val="24"/>
        </w:rPr>
      </w:pPr>
    </w:p>
    <w:tbl>
      <w:tblPr>
        <w:tblpPr w:leftFromText="45" w:rightFromText="195" w:vertAnchor="text" w:tblpXSpec="right" w:tblpYSpec="center"/>
        <w:tblW w:w="0" w:type="auto"/>
        <w:tblCellSpacing w:w="0" w:type="dxa"/>
        <w:tblCellMar>
          <w:left w:w="0" w:type="dxa"/>
          <w:right w:w="0" w:type="dxa"/>
        </w:tblCellMar>
        <w:tblLook w:val="04A0" w:firstRow="1" w:lastRow="0" w:firstColumn="1" w:lastColumn="0" w:noHBand="0" w:noVBand="1"/>
      </w:tblPr>
      <w:tblGrid>
        <w:gridCol w:w="165"/>
        <w:gridCol w:w="467"/>
        <w:gridCol w:w="165"/>
      </w:tblGrid>
      <w:tr w:rsidR="00A66CC5" w:rsidRPr="00A66CC5" w:rsidTr="00A66CC5">
        <w:trPr>
          <w:trHeight w:val="345"/>
          <w:tblCellSpacing w:w="0" w:type="dxa"/>
        </w:trPr>
        <w:tc>
          <w:tcPr>
            <w:tcW w:w="165" w:type="dxa"/>
            <w:tcMar>
              <w:top w:w="0" w:type="dxa"/>
              <w:left w:w="0" w:type="dxa"/>
              <w:bottom w:w="45" w:type="dxa"/>
              <w:right w:w="0" w:type="dxa"/>
            </w:tcMar>
            <w:vAlign w:val="center"/>
            <w:hideMark/>
          </w:tcPr>
          <w:p w:rsidR="00A66CC5" w:rsidRPr="00A66CC5" w:rsidRDefault="00A66CC5" w:rsidP="00A66CC5">
            <w:pPr>
              <w:spacing w:after="0" w:line="240" w:lineRule="auto"/>
              <w:rPr>
                <w:rFonts w:ascii="Times New Roman" w:eastAsia="Times New Roman" w:hAnsi="Times New Roman" w:cs="Times New Roman"/>
                <w:sz w:val="24"/>
                <w:szCs w:val="24"/>
              </w:rPr>
            </w:pPr>
          </w:p>
        </w:tc>
        <w:tc>
          <w:tcPr>
            <w:tcW w:w="0" w:type="auto"/>
            <w:tcMar>
              <w:top w:w="0" w:type="dxa"/>
              <w:left w:w="0" w:type="dxa"/>
              <w:bottom w:w="45" w:type="dxa"/>
              <w:right w:w="0" w:type="dxa"/>
            </w:tcMar>
            <w:vAlign w:val="center"/>
            <w:hideMark/>
          </w:tcPr>
          <w:p w:rsidR="00A66CC5" w:rsidRPr="00A66CC5" w:rsidRDefault="00A66CC5" w:rsidP="00A66CC5">
            <w:pPr>
              <w:spacing w:after="0" w:line="240" w:lineRule="auto"/>
              <w:jc w:val="center"/>
              <w:rPr>
                <w:rFonts w:ascii="Tahoma" w:eastAsia="Times New Roman" w:hAnsi="Tahoma" w:cs="Tahoma"/>
                <w:color w:val="FFFFFF"/>
                <w:spacing w:val="15"/>
                <w:sz w:val="17"/>
                <w:szCs w:val="17"/>
              </w:rPr>
            </w:pPr>
            <w:r w:rsidRPr="00A66CC5">
              <w:rPr>
                <w:rFonts w:ascii="Tahoma" w:eastAsia="Times New Roman" w:hAnsi="Tahoma" w:cs="Tahoma"/>
                <w:color w:val="FFFFFF"/>
                <w:spacing w:val="15"/>
                <w:sz w:val="17"/>
                <w:szCs w:val="17"/>
              </w:rPr>
              <w:t> Top </w:t>
            </w:r>
          </w:p>
        </w:tc>
        <w:tc>
          <w:tcPr>
            <w:tcW w:w="165" w:type="dxa"/>
            <w:tcMar>
              <w:top w:w="0" w:type="dxa"/>
              <w:left w:w="0" w:type="dxa"/>
              <w:bottom w:w="45" w:type="dxa"/>
              <w:right w:w="0" w:type="dxa"/>
            </w:tcMar>
            <w:vAlign w:val="center"/>
            <w:hideMark/>
          </w:tcPr>
          <w:p w:rsidR="00A66CC5" w:rsidRPr="00A66CC5" w:rsidRDefault="00A66CC5" w:rsidP="00A66CC5">
            <w:pPr>
              <w:spacing w:after="0" w:line="240" w:lineRule="auto"/>
              <w:jc w:val="center"/>
              <w:rPr>
                <w:rFonts w:ascii="Tahoma" w:eastAsia="Times New Roman" w:hAnsi="Tahoma" w:cs="Tahoma"/>
                <w:color w:val="FFFFFF"/>
                <w:spacing w:val="15"/>
                <w:sz w:val="17"/>
                <w:szCs w:val="17"/>
              </w:rPr>
            </w:pPr>
          </w:p>
        </w:tc>
      </w:tr>
    </w:tbl>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65"/>
        <w:gridCol w:w="795"/>
        <w:gridCol w:w="165"/>
      </w:tblGrid>
      <w:tr w:rsidR="00A66CC5" w:rsidRPr="00A66CC5" w:rsidTr="00A66CC5">
        <w:trPr>
          <w:trHeight w:val="345"/>
          <w:tblCellSpacing w:w="0" w:type="dxa"/>
        </w:trPr>
        <w:tc>
          <w:tcPr>
            <w:tcW w:w="165" w:type="dxa"/>
            <w:tcMar>
              <w:top w:w="0" w:type="dxa"/>
              <w:left w:w="0" w:type="dxa"/>
              <w:bottom w:w="45" w:type="dxa"/>
              <w:right w:w="0" w:type="dxa"/>
            </w:tcMar>
            <w:vAlign w:val="center"/>
            <w:hideMark/>
          </w:tcPr>
          <w:p w:rsidR="00A66CC5" w:rsidRPr="00A66CC5" w:rsidRDefault="00A66CC5" w:rsidP="00A66CC5">
            <w:pPr>
              <w:spacing w:after="0" w:line="240" w:lineRule="auto"/>
              <w:rPr>
                <w:rFonts w:ascii="Times New Roman" w:eastAsia="Times New Roman" w:hAnsi="Times New Roman" w:cs="Times New Roman"/>
                <w:sz w:val="24"/>
                <w:szCs w:val="24"/>
              </w:rPr>
            </w:pPr>
          </w:p>
        </w:tc>
        <w:tc>
          <w:tcPr>
            <w:tcW w:w="0" w:type="auto"/>
            <w:tcMar>
              <w:top w:w="0" w:type="dxa"/>
              <w:left w:w="0" w:type="dxa"/>
              <w:bottom w:w="45" w:type="dxa"/>
              <w:right w:w="0" w:type="dxa"/>
            </w:tcMar>
            <w:vAlign w:val="center"/>
            <w:hideMark/>
          </w:tcPr>
          <w:p w:rsidR="00A66CC5" w:rsidRPr="00A66CC5" w:rsidRDefault="00A66CC5" w:rsidP="00A66CC5">
            <w:pPr>
              <w:spacing w:after="0" w:line="240" w:lineRule="auto"/>
              <w:jc w:val="center"/>
              <w:rPr>
                <w:rFonts w:ascii="Tahoma" w:eastAsia="Times New Roman" w:hAnsi="Tahoma" w:cs="Tahoma"/>
                <w:color w:val="FFFFFF"/>
                <w:spacing w:val="15"/>
                <w:sz w:val="17"/>
                <w:szCs w:val="17"/>
              </w:rPr>
            </w:pPr>
            <w:r w:rsidRPr="00A66CC5">
              <w:rPr>
                <w:rFonts w:ascii="Tahoma" w:eastAsia="Times New Roman" w:hAnsi="Tahoma" w:cs="Tahoma"/>
                <w:color w:val="FFFFFF"/>
                <w:spacing w:val="15"/>
                <w:sz w:val="17"/>
                <w:szCs w:val="17"/>
              </w:rPr>
              <w:t> Închide </w:t>
            </w:r>
          </w:p>
        </w:tc>
        <w:tc>
          <w:tcPr>
            <w:tcW w:w="165" w:type="dxa"/>
            <w:tcMar>
              <w:top w:w="0" w:type="dxa"/>
              <w:left w:w="0" w:type="dxa"/>
              <w:bottom w:w="45" w:type="dxa"/>
              <w:right w:w="0" w:type="dxa"/>
            </w:tcMar>
            <w:vAlign w:val="center"/>
            <w:hideMark/>
          </w:tcPr>
          <w:p w:rsidR="00A66CC5" w:rsidRPr="00A66CC5" w:rsidRDefault="00A66CC5" w:rsidP="00A66CC5">
            <w:pPr>
              <w:spacing w:after="0" w:line="240" w:lineRule="auto"/>
              <w:jc w:val="center"/>
              <w:rPr>
                <w:rFonts w:ascii="Tahoma" w:eastAsia="Times New Roman" w:hAnsi="Tahoma" w:cs="Tahoma"/>
                <w:color w:val="FFFFFF"/>
                <w:spacing w:val="15"/>
                <w:sz w:val="17"/>
                <w:szCs w:val="17"/>
              </w:rPr>
            </w:pPr>
          </w:p>
        </w:tc>
      </w:tr>
    </w:tbl>
    <w:p w:rsidR="00A66CC5" w:rsidRPr="00A66CC5" w:rsidRDefault="00A66CC5" w:rsidP="00A66CC5">
      <w:pPr>
        <w:shd w:val="clear" w:color="auto" w:fill="FFFFFF"/>
        <w:spacing w:after="0" w:line="240" w:lineRule="auto"/>
        <w:rPr>
          <w:rFonts w:ascii="Times New Roman" w:eastAsia="Times New Roman" w:hAnsi="Times New Roman" w:cs="Times New Roman"/>
          <w:color w:val="000000"/>
          <w:sz w:val="27"/>
          <w:szCs w:val="27"/>
        </w:rPr>
      </w:pPr>
      <w:r w:rsidRPr="00A66CC5">
        <w:rPr>
          <w:rFonts w:ascii="Times New Roman" w:eastAsia="Times New Roman" w:hAnsi="Times New Roman" w:cs="Times New Roman"/>
          <w:b/>
          <w:bCs/>
          <w:color w:val="000000"/>
          <w:sz w:val="36"/>
          <w:szCs w:val="36"/>
        </w:rPr>
        <w:t>﻿</w:t>
      </w:r>
      <w:r w:rsidRPr="00A66CC5">
        <w:rPr>
          <w:rFonts w:ascii="Courier New" w:eastAsia="Times New Roman" w:hAnsi="Courier New" w:cs="Courier New"/>
          <w:b/>
          <w:bCs/>
          <w:color w:val="0000FF"/>
        </w:rPr>
        <w:t> NORME din 7 octombrie 2004</w:t>
      </w:r>
      <w:r w:rsidRPr="00A66CC5">
        <w:rPr>
          <w:rFonts w:ascii="Times New Roman" w:eastAsia="Times New Roman" w:hAnsi="Times New Roman" w:cs="Times New Roman"/>
          <w:b/>
          <w:bCs/>
          <w:color w:val="000000"/>
          <w:sz w:val="36"/>
          <w:szCs w:val="36"/>
        </w:rPr>
        <w:br/>
      </w:r>
      <w:r w:rsidRPr="00A66CC5">
        <w:rPr>
          <w:rFonts w:ascii="Courier New" w:eastAsia="Times New Roman" w:hAnsi="Courier New" w:cs="Courier New"/>
          <w:b/>
          <w:bCs/>
          <w:color w:val="000000"/>
        </w:rPr>
        <w:t>de aplicare a </w:t>
      </w:r>
      <w:bookmarkStart w:id="0" w:name="REFsp23rtd4"/>
      <w:bookmarkEnd w:id="0"/>
      <w:r w:rsidRPr="00A66CC5">
        <w:rPr>
          <w:rFonts w:ascii="Courier New" w:eastAsia="Times New Roman" w:hAnsi="Courier New" w:cs="Courier New"/>
          <w:b/>
          <w:bCs/>
          <w:color w:val="0000FF"/>
          <w:u w:val="single"/>
        </w:rPr>
        <w:t>Legii nr. 329/2003</w:t>
      </w:r>
      <w:r w:rsidRPr="00A66CC5">
        <w:rPr>
          <w:rFonts w:ascii="Courier New" w:eastAsia="Times New Roman" w:hAnsi="Courier New" w:cs="Courier New"/>
          <w:b/>
          <w:bCs/>
          <w:color w:val="000000"/>
        </w:rPr>
        <w:t> privind exercitarea profesiei de detectiv particular</w:t>
      </w:r>
      <w:r w:rsidRPr="00A66CC5">
        <w:rPr>
          <w:rFonts w:ascii="Times New Roman" w:eastAsia="Times New Roman" w:hAnsi="Times New Roman" w:cs="Times New Roman"/>
          <w:b/>
          <w:bCs/>
          <w:color w:val="000000"/>
          <w:sz w:val="36"/>
          <w:szCs w:val="36"/>
        </w:rPr>
        <w:br/>
      </w:r>
      <w:r w:rsidRPr="00A66CC5">
        <w:rPr>
          <w:rFonts w:ascii="Times New Roman" w:eastAsia="Times New Roman" w:hAnsi="Times New Roman" w:cs="Times New Roman"/>
          <w:b/>
          <w:bCs/>
          <w:color w:val="000000"/>
          <w:sz w:val="36"/>
          <w:szCs w:val="36"/>
        </w:rPr>
        <w:br/>
      </w:r>
      <w:r w:rsidRPr="00A66CC5">
        <w:rPr>
          <w:rFonts w:ascii="Courier New" w:eastAsia="Times New Roman" w:hAnsi="Courier New" w:cs="Courier New"/>
          <w:b/>
          <w:bCs/>
          <w:color w:val="000000"/>
        </w:rPr>
        <w:t>EMITENT: </w:t>
      </w:r>
      <w:r w:rsidRPr="00A66CC5">
        <w:rPr>
          <w:rFonts w:ascii="Courier New" w:eastAsia="Times New Roman" w:hAnsi="Courier New" w:cs="Courier New"/>
          <w:b/>
          <w:bCs/>
          <w:color w:val="0000FF"/>
        </w:rPr>
        <w:t>Guvernul</w:t>
      </w:r>
      <w:r w:rsidRPr="00A66CC5">
        <w:rPr>
          <w:rFonts w:ascii="Times New Roman" w:eastAsia="Times New Roman" w:hAnsi="Times New Roman" w:cs="Times New Roman"/>
          <w:b/>
          <w:bCs/>
          <w:color w:val="000000"/>
          <w:sz w:val="36"/>
          <w:szCs w:val="36"/>
        </w:rPr>
        <w:br/>
      </w:r>
      <w:r w:rsidRPr="00A66CC5">
        <w:rPr>
          <w:rFonts w:ascii="Courier New" w:eastAsia="Times New Roman" w:hAnsi="Courier New" w:cs="Courier New"/>
          <w:b/>
          <w:bCs/>
          <w:color w:val="000000"/>
        </w:rPr>
        <w:t>PUBLICAT ÎN: </w:t>
      </w:r>
      <w:r w:rsidRPr="00A66CC5">
        <w:rPr>
          <w:rFonts w:ascii="Courier New" w:eastAsia="Times New Roman" w:hAnsi="Courier New" w:cs="Courier New"/>
          <w:b/>
          <w:bCs/>
          <w:color w:val="0000FF"/>
        </w:rPr>
        <w:t>Monitorul Oficial nr. 987 din 27 octombrie 2004</w:t>
      </w:r>
      <w:r w:rsidRPr="00A66CC5">
        <w:rPr>
          <w:rFonts w:ascii="Times New Roman" w:eastAsia="Times New Roman" w:hAnsi="Times New Roman" w:cs="Times New Roman"/>
          <w:b/>
          <w:bCs/>
          <w:color w:val="000000"/>
          <w:sz w:val="36"/>
          <w:szCs w:val="36"/>
        </w:rPr>
        <w:t> </w:t>
      </w:r>
    </w:p>
    <w:p w:rsidR="00A66CC5" w:rsidRPr="00A66CC5" w:rsidRDefault="00A66CC5" w:rsidP="00A66CC5">
      <w:pPr>
        <w:shd w:val="clear" w:color="auto" w:fill="FFFFFF"/>
        <w:spacing w:after="0" w:line="240" w:lineRule="auto"/>
        <w:rPr>
          <w:rFonts w:ascii="Times New Roman" w:eastAsia="Times New Roman" w:hAnsi="Times New Roman" w:cs="Times New Roman"/>
          <w:b/>
          <w:bCs/>
          <w:color w:val="000000"/>
          <w:sz w:val="27"/>
          <w:szCs w:val="27"/>
        </w:rPr>
      </w:pPr>
      <w:r w:rsidRPr="00A66CC5">
        <w:rPr>
          <w:rFonts w:ascii="Times New Roman" w:eastAsia="Times New Roman" w:hAnsi="Times New Roman" w:cs="Times New Roman"/>
          <w:color w:val="000000"/>
          <w:sz w:val="27"/>
          <w:szCs w:val="27"/>
        </w:rPr>
        <w:br/>
      </w:r>
      <w:r w:rsidRPr="00A66CC5">
        <w:rPr>
          <w:rFonts w:ascii="Times New Roman" w:eastAsia="Times New Roman" w:hAnsi="Times New Roman" w:cs="Times New Roman"/>
          <w:b/>
          <w:bCs/>
          <w:color w:val="000000"/>
          <w:sz w:val="27"/>
          <w:szCs w:val="27"/>
        </w:rPr>
        <w:t>Data intrării în vigoare: </w:t>
      </w:r>
    </w:p>
    <w:p w:rsidR="00A66CC5" w:rsidRPr="00A66CC5" w:rsidRDefault="00A66CC5" w:rsidP="00A66CC5">
      <w:pPr>
        <w:shd w:val="clear" w:color="auto" w:fill="FFFFFF"/>
        <w:spacing w:after="0" w:line="240" w:lineRule="auto"/>
        <w:rPr>
          <w:rFonts w:ascii="Times New Roman" w:eastAsia="Times New Roman" w:hAnsi="Times New Roman" w:cs="Times New Roman"/>
          <w:b/>
          <w:bCs/>
          <w:color w:val="0000FF"/>
          <w:sz w:val="27"/>
          <w:szCs w:val="27"/>
        </w:rPr>
      </w:pPr>
      <w:r w:rsidRPr="00A66CC5">
        <w:rPr>
          <w:rFonts w:ascii="Times New Roman" w:eastAsia="Times New Roman" w:hAnsi="Times New Roman" w:cs="Times New Roman"/>
          <w:b/>
          <w:bCs/>
          <w:color w:val="0000FF"/>
          <w:sz w:val="27"/>
          <w:szCs w:val="27"/>
        </w:rPr>
        <w:t>27 Octombrie 2004</w:t>
      </w:r>
    </w:p>
    <w:p w:rsidR="00A66CC5" w:rsidRPr="00A66CC5" w:rsidRDefault="00A66CC5" w:rsidP="00A66CC5">
      <w:pPr>
        <w:shd w:val="clear" w:color="auto" w:fill="FFFFFF"/>
        <w:spacing w:after="0" w:line="240" w:lineRule="auto"/>
        <w:rPr>
          <w:rFonts w:ascii="Times New Roman" w:eastAsia="Times New Roman" w:hAnsi="Times New Roman" w:cs="Times New Roman"/>
          <w:b/>
          <w:bCs/>
          <w:color w:val="000000"/>
          <w:sz w:val="27"/>
          <w:szCs w:val="27"/>
        </w:rPr>
      </w:pPr>
      <w:r w:rsidRPr="00A66CC5">
        <w:rPr>
          <w:rFonts w:ascii="Times New Roman" w:eastAsia="Times New Roman" w:hAnsi="Times New Roman" w:cs="Times New Roman"/>
          <w:color w:val="000000"/>
          <w:sz w:val="27"/>
          <w:szCs w:val="27"/>
        </w:rPr>
        <w:br/>
      </w:r>
      <w:r w:rsidRPr="00A66CC5">
        <w:rPr>
          <w:rFonts w:ascii="Times New Roman" w:eastAsia="Times New Roman" w:hAnsi="Times New Roman" w:cs="Times New Roman"/>
          <w:color w:val="000000"/>
          <w:sz w:val="27"/>
          <w:szCs w:val="27"/>
        </w:rPr>
        <w:br/>
      </w:r>
      <w:r w:rsidRPr="00A66CC5">
        <w:rPr>
          <w:rFonts w:ascii="Times New Roman" w:eastAsia="Times New Roman" w:hAnsi="Times New Roman" w:cs="Times New Roman"/>
          <w:b/>
          <w:bCs/>
          <w:color w:val="000000"/>
          <w:sz w:val="27"/>
          <w:szCs w:val="27"/>
        </w:rPr>
        <w:t>Forma consolidată valabilă la data de </w:t>
      </w:r>
    </w:p>
    <w:p w:rsidR="00A66CC5" w:rsidRPr="00A66CC5" w:rsidRDefault="00A66CC5" w:rsidP="00A66CC5">
      <w:pPr>
        <w:shd w:val="clear" w:color="auto" w:fill="FFFFFF"/>
        <w:spacing w:after="0" w:line="240" w:lineRule="auto"/>
        <w:rPr>
          <w:rFonts w:ascii="Times New Roman" w:eastAsia="Times New Roman" w:hAnsi="Times New Roman" w:cs="Times New Roman"/>
          <w:b/>
          <w:bCs/>
          <w:color w:val="0000FF"/>
          <w:sz w:val="27"/>
          <w:szCs w:val="27"/>
        </w:rPr>
      </w:pPr>
      <w:r w:rsidRPr="00A66CC5">
        <w:rPr>
          <w:rFonts w:ascii="Times New Roman" w:eastAsia="Times New Roman" w:hAnsi="Times New Roman" w:cs="Times New Roman"/>
          <w:b/>
          <w:bCs/>
          <w:color w:val="0000FF"/>
          <w:sz w:val="27"/>
          <w:szCs w:val="27"/>
        </w:rPr>
        <w:t>19 Noiembrie 2019</w:t>
      </w:r>
    </w:p>
    <w:p w:rsidR="00A66CC5" w:rsidRPr="00A66CC5" w:rsidRDefault="00A66CC5" w:rsidP="00A66CC5">
      <w:pPr>
        <w:shd w:val="clear" w:color="auto" w:fill="FFFFFF"/>
        <w:spacing w:after="0" w:line="240" w:lineRule="auto"/>
        <w:rPr>
          <w:rFonts w:ascii="Times New Roman" w:eastAsia="Times New Roman" w:hAnsi="Times New Roman" w:cs="Times New Roman"/>
          <w:b/>
          <w:bCs/>
          <w:color w:val="000000"/>
          <w:sz w:val="27"/>
          <w:szCs w:val="27"/>
        </w:rPr>
      </w:pPr>
      <w:r w:rsidRPr="00A66CC5">
        <w:rPr>
          <w:rFonts w:ascii="Times New Roman" w:eastAsia="Times New Roman" w:hAnsi="Times New Roman" w:cs="Times New Roman"/>
          <w:color w:val="000000"/>
          <w:sz w:val="27"/>
          <w:szCs w:val="27"/>
        </w:rPr>
        <w:br/>
      </w:r>
      <w:r w:rsidRPr="00A66CC5">
        <w:rPr>
          <w:rFonts w:ascii="Times New Roman" w:eastAsia="Times New Roman" w:hAnsi="Times New Roman" w:cs="Times New Roman"/>
          <w:color w:val="000000"/>
          <w:sz w:val="27"/>
          <w:szCs w:val="27"/>
        </w:rPr>
        <w:br/>
      </w:r>
      <w:r w:rsidRPr="00A66CC5">
        <w:rPr>
          <w:rFonts w:ascii="Times New Roman" w:eastAsia="Times New Roman" w:hAnsi="Times New Roman" w:cs="Times New Roman"/>
          <w:b/>
          <w:bCs/>
          <w:color w:val="000000"/>
          <w:sz w:val="27"/>
          <w:szCs w:val="27"/>
        </w:rPr>
        <w:t xml:space="preserve">Prezenta formă consolidată </w:t>
      </w:r>
      <w:proofErr w:type="gramStart"/>
      <w:r w:rsidRPr="00A66CC5">
        <w:rPr>
          <w:rFonts w:ascii="Times New Roman" w:eastAsia="Times New Roman" w:hAnsi="Times New Roman" w:cs="Times New Roman"/>
          <w:b/>
          <w:bCs/>
          <w:color w:val="000000"/>
          <w:sz w:val="27"/>
          <w:szCs w:val="27"/>
        </w:rPr>
        <w:t>este</w:t>
      </w:r>
      <w:proofErr w:type="gramEnd"/>
      <w:r w:rsidRPr="00A66CC5">
        <w:rPr>
          <w:rFonts w:ascii="Times New Roman" w:eastAsia="Times New Roman" w:hAnsi="Times New Roman" w:cs="Times New Roman"/>
          <w:b/>
          <w:bCs/>
          <w:color w:val="000000"/>
          <w:sz w:val="27"/>
          <w:szCs w:val="27"/>
        </w:rPr>
        <w:t xml:space="preserve"> valabilă începând cu data de </w:t>
      </w:r>
    </w:p>
    <w:p w:rsidR="00A66CC5" w:rsidRPr="00A66CC5" w:rsidRDefault="00A66CC5" w:rsidP="00A66CC5">
      <w:pPr>
        <w:shd w:val="clear" w:color="auto" w:fill="FFFFFF"/>
        <w:spacing w:after="0" w:line="240" w:lineRule="auto"/>
        <w:rPr>
          <w:rFonts w:ascii="Times New Roman" w:eastAsia="Times New Roman" w:hAnsi="Times New Roman" w:cs="Times New Roman"/>
          <w:b/>
          <w:bCs/>
          <w:color w:val="0000FF"/>
          <w:sz w:val="27"/>
          <w:szCs w:val="27"/>
        </w:rPr>
      </w:pPr>
      <w:r w:rsidRPr="00A66CC5">
        <w:rPr>
          <w:rFonts w:ascii="Times New Roman" w:eastAsia="Times New Roman" w:hAnsi="Times New Roman" w:cs="Times New Roman"/>
          <w:b/>
          <w:bCs/>
          <w:color w:val="0000FF"/>
          <w:sz w:val="27"/>
          <w:szCs w:val="27"/>
        </w:rPr>
        <w:t>17 Octombrie 2017</w:t>
      </w:r>
    </w:p>
    <w:p w:rsidR="00A66CC5" w:rsidRPr="00A66CC5" w:rsidRDefault="00A66CC5" w:rsidP="00A66CC5">
      <w:pPr>
        <w:shd w:val="clear" w:color="auto" w:fill="FFFFFF"/>
        <w:spacing w:after="270" w:line="240" w:lineRule="auto"/>
        <w:rPr>
          <w:rFonts w:ascii="Times New Roman" w:eastAsia="Times New Roman" w:hAnsi="Times New Roman" w:cs="Times New Roman"/>
          <w:color w:val="000000"/>
          <w:sz w:val="27"/>
          <w:szCs w:val="27"/>
        </w:rPr>
      </w:pPr>
      <w:r w:rsidRPr="00A66CC5">
        <w:rPr>
          <w:rFonts w:ascii="Times New Roman" w:eastAsia="Times New Roman" w:hAnsi="Times New Roman" w:cs="Times New Roman"/>
          <w:b/>
          <w:bCs/>
          <w:color w:val="000000"/>
          <w:sz w:val="27"/>
          <w:szCs w:val="27"/>
        </w:rPr>
        <w:t> </w:t>
      </w:r>
      <w:proofErr w:type="gramStart"/>
      <w:r w:rsidRPr="00A66CC5">
        <w:rPr>
          <w:rFonts w:ascii="Times New Roman" w:eastAsia="Times New Roman" w:hAnsi="Times New Roman" w:cs="Times New Roman"/>
          <w:b/>
          <w:bCs/>
          <w:color w:val="000000"/>
          <w:sz w:val="27"/>
          <w:szCs w:val="27"/>
        </w:rPr>
        <w:t>până</w:t>
      </w:r>
      <w:proofErr w:type="gramEnd"/>
      <w:r w:rsidRPr="00A66CC5">
        <w:rPr>
          <w:rFonts w:ascii="Times New Roman" w:eastAsia="Times New Roman" w:hAnsi="Times New Roman" w:cs="Times New Roman"/>
          <w:b/>
          <w:bCs/>
          <w:color w:val="000000"/>
          <w:sz w:val="27"/>
          <w:szCs w:val="27"/>
        </w:rPr>
        <w:t xml:space="preserve"> la </w:t>
      </w:r>
      <w:r w:rsidRPr="00A66CC5">
        <w:rPr>
          <w:rFonts w:ascii="Times New Roman" w:eastAsia="Times New Roman" w:hAnsi="Times New Roman" w:cs="Times New Roman"/>
          <w:b/>
          <w:bCs/>
          <w:color w:val="0000FF"/>
          <w:sz w:val="27"/>
          <w:szCs w:val="27"/>
        </w:rPr>
        <w:t>data selectată</w:t>
      </w:r>
    </w:p>
    <w:p w:rsidR="00A66CC5" w:rsidRPr="00A66CC5" w:rsidRDefault="00777A73" w:rsidP="00A66CC5">
      <w:pPr>
        <w:shd w:val="clear" w:color="auto" w:fill="FFFFFF"/>
        <w:spacing w:after="0" w:line="240" w:lineRule="auto"/>
        <w:rPr>
          <w:rFonts w:ascii="Times New Roman" w:eastAsia="Times New Roman" w:hAnsi="Times New Roman" w:cs="Times New Roman"/>
          <w:color w:val="000000"/>
          <w:sz w:val="27"/>
          <w:szCs w:val="27"/>
        </w:rPr>
      </w:pPr>
      <w:hyperlink r:id="rId4" w:history="1">
        <w:r w:rsidR="00A66CC5" w:rsidRPr="00A66CC5">
          <w:rPr>
            <w:rFonts w:ascii="Times New Roman" w:eastAsia="Times New Roman" w:hAnsi="Times New Roman" w:cs="Times New Roman"/>
            <w:b/>
            <w:bCs/>
            <w:color w:val="0000FF"/>
            <w:sz w:val="20"/>
            <w:szCs w:val="20"/>
            <w:u w:val="single"/>
          </w:rPr>
          <w:t>Istoric consolidări</w:t>
        </w:r>
      </w:hyperlink>
    </w:p>
    <w:p w:rsidR="00A66CC5" w:rsidRPr="00A66CC5" w:rsidRDefault="00A66CC5" w:rsidP="00A66CC5">
      <w:pPr>
        <w:shd w:val="clear" w:color="auto" w:fill="FFFFFF"/>
        <w:spacing w:after="0" w:line="240" w:lineRule="auto"/>
        <w:rPr>
          <w:rFonts w:ascii="Times New Roman" w:eastAsia="Times New Roman" w:hAnsi="Times New Roman" w:cs="Times New Roman"/>
          <w:color w:val="000000"/>
          <w:sz w:val="27"/>
          <w:szCs w:val="27"/>
        </w:rPr>
      </w:pPr>
      <w:r w:rsidRPr="00A66CC5">
        <w:rPr>
          <w:rFonts w:ascii="Times New Roman" w:eastAsia="Times New Roman" w:hAnsi="Times New Roman" w:cs="Times New Roman"/>
          <w:color w:val="000000"/>
          <w:sz w:val="27"/>
          <w:szCs w:val="27"/>
        </w:rPr>
        <w:br/>
        <w:t>  </w:t>
      </w:r>
      <w:r w:rsidRPr="00A66CC5">
        <w:rPr>
          <w:rFonts w:ascii="Courier New" w:eastAsia="Times New Roman" w:hAnsi="Courier New" w:cs="Courier New"/>
          <w:color w:val="000000"/>
        </w:rPr>
        <w:t>──────────</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 Aprobate prin </w:t>
      </w:r>
      <w:bookmarkStart w:id="1" w:name="REF0"/>
      <w:bookmarkEnd w:id="1"/>
      <w:r w:rsidRPr="00A66CC5">
        <w:rPr>
          <w:rFonts w:ascii="Courier New" w:eastAsia="Times New Roman" w:hAnsi="Courier New" w:cs="Courier New"/>
          <w:color w:val="0000FF"/>
          <w:u w:val="single"/>
        </w:rPr>
        <w:t>HOTÂRÂREA nr. 1.666 din 7 octombrie 2004</w:t>
      </w:r>
      <w:r w:rsidRPr="00A66CC5">
        <w:rPr>
          <w:rFonts w:ascii="Courier New" w:eastAsia="Times New Roman" w:hAnsi="Courier New" w:cs="Courier New"/>
          <w:color w:val="000000"/>
        </w:rPr>
        <w:t>, publicată în Monitorul Oficial nr. 987 din 27 octombrie 2004.</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 Notă CTCE: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 Forma consolidată a </w:t>
      </w:r>
      <w:bookmarkStart w:id="2" w:name="REF1"/>
      <w:bookmarkEnd w:id="2"/>
      <w:r w:rsidRPr="00A66CC5">
        <w:rPr>
          <w:rFonts w:ascii="Courier New" w:eastAsia="Times New Roman" w:hAnsi="Courier New" w:cs="Courier New"/>
          <w:color w:val="0000FF"/>
          <w:u w:val="single"/>
        </w:rPr>
        <w:t>NORMELOR din 7 octombrie 2004</w:t>
      </w:r>
      <w:r w:rsidRPr="00A66CC5">
        <w:rPr>
          <w:rFonts w:ascii="Courier New" w:eastAsia="Times New Roman" w:hAnsi="Courier New" w:cs="Courier New"/>
          <w:color w:val="000000"/>
        </w:rPr>
        <w:t xml:space="preserve">, publicate în Monitorul Oficial nr. 987 din 27 octombrie 2004, la data de 19 Noiembrie 2019 </w:t>
      </w:r>
      <w:proofErr w:type="gramStart"/>
      <w:r w:rsidRPr="00A66CC5">
        <w:rPr>
          <w:rFonts w:ascii="Courier New" w:eastAsia="Times New Roman" w:hAnsi="Courier New" w:cs="Courier New"/>
          <w:color w:val="000000"/>
        </w:rPr>
        <w:t>este</w:t>
      </w:r>
      <w:proofErr w:type="gramEnd"/>
      <w:r w:rsidRPr="00A66CC5">
        <w:rPr>
          <w:rFonts w:ascii="Courier New" w:eastAsia="Times New Roman" w:hAnsi="Courier New" w:cs="Courier New"/>
          <w:color w:val="000000"/>
        </w:rPr>
        <w:t xml:space="preserve"> realizată prin includerea modificărilor şi completărilor aduse de: </w:t>
      </w:r>
      <w:bookmarkStart w:id="3" w:name="REF2"/>
      <w:bookmarkEnd w:id="3"/>
      <w:r w:rsidRPr="00A66CC5">
        <w:rPr>
          <w:rFonts w:ascii="Courier New" w:eastAsia="Times New Roman" w:hAnsi="Courier New" w:cs="Courier New"/>
          <w:color w:val="0000FF"/>
          <w:u w:val="single"/>
        </w:rPr>
        <w:t>HOTĂRÂREA nr. 757 din 11 octombrie 2017</w:t>
      </w:r>
      <w:r w:rsidRPr="00A66CC5">
        <w:rPr>
          <w:rFonts w:ascii="Courier New" w:eastAsia="Times New Roman" w:hAnsi="Courier New" w:cs="Courier New"/>
          <w:color w:val="000000"/>
        </w:rPr>
        <w:t>.</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Conţinutul acestui act aparţine exclusiv S.C. Centrul Teritorial de Calcul Electronic S.A. Piatra-Neamţ şi nu </w:t>
      </w:r>
      <w:proofErr w:type="gramStart"/>
      <w:r w:rsidRPr="00A66CC5">
        <w:rPr>
          <w:rFonts w:ascii="Courier New" w:eastAsia="Times New Roman" w:hAnsi="Courier New" w:cs="Courier New"/>
          <w:color w:val="000000"/>
        </w:rPr>
        <w:t>este</w:t>
      </w:r>
      <w:proofErr w:type="gramEnd"/>
      <w:r w:rsidRPr="00A66CC5">
        <w:rPr>
          <w:rFonts w:ascii="Courier New" w:eastAsia="Times New Roman" w:hAnsi="Courier New" w:cs="Courier New"/>
          <w:color w:val="000000"/>
        </w:rPr>
        <w:t xml:space="preserve"> un document cu caracter oficial, fiind destinat informării utilizatorilor.</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1. Lege: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w:t>
      </w:r>
      <w:r w:rsidRPr="00A66CC5">
        <w:rPr>
          <w:rFonts w:ascii="Courier New" w:eastAsia="Times New Roman" w:hAnsi="Courier New" w:cs="Courier New"/>
          <w:color w:val="0000FF"/>
        </w:rPr>
        <w:t>ART. 1</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(1) Detectivul particular este persoana atestată în condiţiile prezentei legi şi care, fără să aducă atingere dreptului la viaţă intimă, familială şi privată ori altor drepturi şi libertăţi fundamentale, la cererea persoanelor fizice sau juridice, desfăşoară activităţi specifice de investigare, referitoare la:</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a) conduita şi moralitatea publică a unei persoane;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b) date privind solvabilitatea ori seriozitatea unei persoane fizice sau juridice potenţială parteneră într-o afacere;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lastRenderedPageBreak/>
        <w:t>    c) persoanele dispărute de la domiciliu;</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d) bunurile care fac obiectul unor litigii de natură civilă sau penală înstrăinate în scopul prejudicierii intereselor unei părţi în proces;</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e) asigurarea protecţiei împotriva scurgerii unor informaţii din sfera vieţii private sau a activităţii agenţilor economici care doresc să păstreze confidenţialitatea acestora.</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(2) Activitatea detectivului particular nu poate fi contrară reglementărilor legale interne sau celor </w:t>
      </w:r>
      <w:proofErr w:type="gramStart"/>
      <w:r w:rsidRPr="00A66CC5">
        <w:rPr>
          <w:rFonts w:ascii="Courier New" w:eastAsia="Times New Roman" w:hAnsi="Courier New" w:cs="Courier New"/>
          <w:color w:val="000000"/>
        </w:rPr>
        <w:t>internaţionale</w:t>
      </w:r>
      <w:proofErr w:type="gramEnd"/>
      <w:r w:rsidRPr="00A66CC5">
        <w:rPr>
          <w:rFonts w:ascii="Courier New" w:eastAsia="Times New Roman" w:hAnsi="Courier New" w:cs="Courier New"/>
          <w:color w:val="000000"/>
        </w:rPr>
        <w:t xml:space="preserve"> la care România este parte, siguranţei naţionale, ordinii publice ori bunelor moravuri.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(3) Informaţiile obţinute în urma activităţilor desfăşurate de detectivul particular sunt destinate exclusiv clientului acestuia, în condiţiile prezentei legi."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Norme: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1.1. Prin activităţi specifice de investigare, în sensul prezentelor norme, se înţelege activităţile de studiere amănunţită şi de cercetare, efectuate în cazul investigat de către detectivul particular prin folosirea mijloacelor, metodelor şi procedurilor adecvate de lucru, în scopul realizării sarcinii investigaţiei inclusiv, în funcţie de caz, măsurile specifice de acoperire care să asigure protecţia investigaţiei.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1.2. Detectivul particular va refuza cazul atunci când clientul solicită activităţi ce încalcă normele legale în vigoare sau bunele moravuri şi va comunică acest lucru organelor de poliţie, iar în cazul în care constată că informaţiile solicitate de client vizează siguranţa naţională, va sesiza de îndată autorităţile cu atribuţii în domeniu.</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2. Lege: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w:t>
      </w:r>
      <w:r w:rsidRPr="00A66CC5">
        <w:rPr>
          <w:rFonts w:ascii="Courier New" w:eastAsia="Times New Roman" w:hAnsi="Courier New" w:cs="Courier New"/>
          <w:color w:val="0000FF"/>
        </w:rPr>
        <w:t>ART. 2</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(1) Detectivul particular îşi poate exercita profesia, după caz, în cadrul societăţilor specializate sau al cabinetelor individuale de detectivi particulari înfiinţate conform legislaţiei comerciale şi care funcţionează în baza licenţei eliberate de Inspectoratul General al Poliţiei Române.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(2) Obiectul de activitate al societăţilor specializate şi al cabinetelor individuale de detectivi particulari </w:t>
      </w:r>
      <w:proofErr w:type="gramStart"/>
      <w:r w:rsidRPr="00A66CC5">
        <w:rPr>
          <w:rFonts w:ascii="Courier New" w:eastAsia="Times New Roman" w:hAnsi="Courier New" w:cs="Courier New"/>
          <w:color w:val="000000"/>
        </w:rPr>
        <w:t>este</w:t>
      </w:r>
      <w:proofErr w:type="gramEnd"/>
      <w:r w:rsidRPr="00A66CC5">
        <w:rPr>
          <w:rFonts w:ascii="Courier New" w:eastAsia="Times New Roman" w:hAnsi="Courier New" w:cs="Courier New"/>
          <w:color w:val="000000"/>
        </w:rPr>
        <w:t xml:space="preserve"> unic.</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(3) Conducătorii executivi ai societăţilor specializate de detectivi particulari trebuie </w:t>
      </w:r>
      <w:proofErr w:type="gramStart"/>
      <w:r w:rsidRPr="00A66CC5">
        <w:rPr>
          <w:rFonts w:ascii="Courier New" w:eastAsia="Times New Roman" w:hAnsi="Courier New" w:cs="Courier New"/>
          <w:color w:val="000000"/>
        </w:rPr>
        <w:t>să</w:t>
      </w:r>
      <w:proofErr w:type="gramEnd"/>
      <w:r w:rsidRPr="00A66CC5">
        <w:rPr>
          <w:rFonts w:ascii="Courier New" w:eastAsia="Times New Roman" w:hAnsi="Courier New" w:cs="Courier New"/>
          <w:color w:val="000000"/>
        </w:rPr>
        <w:t xml:space="preserve"> fie absolvenţi ai facultăţii de drept sau ai unei şcoli postliceale de detectivi ori să fi îndeplinit funcţia de poliţist ori lucrător în cadrul unei instituţii publice cu atribuţii în domeniul ordinii publice sau siguranţei naţionale cu grad de ofiţer şi să îndeplinească condiţiile prevăzute la art. 5 lit. c), d), e) şi f).</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(4) Asociaţii sau acţionarii persoane fizice ai societăţilor specializate de detectivi particulari, înfiinţate conform alin. (1), trebuie </w:t>
      </w:r>
      <w:proofErr w:type="gramStart"/>
      <w:r w:rsidRPr="00A66CC5">
        <w:rPr>
          <w:rFonts w:ascii="Courier New" w:eastAsia="Times New Roman" w:hAnsi="Courier New" w:cs="Courier New"/>
          <w:color w:val="000000"/>
        </w:rPr>
        <w:t>să</w:t>
      </w:r>
      <w:proofErr w:type="gramEnd"/>
      <w:r w:rsidRPr="00A66CC5">
        <w:rPr>
          <w:rFonts w:ascii="Courier New" w:eastAsia="Times New Roman" w:hAnsi="Courier New" w:cs="Courier New"/>
          <w:color w:val="000000"/>
        </w:rPr>
        <w:t xml:space="preserve"> îndeplinească cumulativ condiţiile prevăzute de art. 5 lit. d) </w:t>
      </w:r>
      <w:proofErr w:type="gramStart"/>
      <w:r w:rsidRPr="00A66CC5">
        <w:rPr>
          <w:rFonts w:ascii="Courier New" w:eastAsia="Times New Roman" w:hAnsi="Courier New" w:cs="Courier New"/>
          <w:color w:val="000000"/>
        </w:rPr>
        <w:t>şi</w:t>
      </w:r>
      <w:proofErr w:type="gramEnd"/>
      <w:r w:rsidRPr="00A66CC5">
        <w:rPr>
          <w:rFonts w:ascii="Courier New" w:eastAsia="Times New Roman" w:hAnsi="Courier New" w:cs="Courier New"/>
          <w:color w:val="000000"/>
        </w:rPr>
        <w:t xml:space="preserve"> 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Norme: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2.1. Pentru obţinerea licenţei de funcţionare, asociaţii/acţionarii societăţilor specializate trebuie </w:t>
      </w:r>
      <w:proofErr w:type="gramStart"/>
      <w:r w:rsidRPr="00A66CC5">
        <w:rPr>
          <w:rFonts w:ascii="Courier New" w:eastAsia="Times New Roman" w:hAnsi="Courier New" w:cs="Courier New"/>
          <w:color w:val="000000"/>
        </w:rPr>
        <w:t>să</w:t>
      </w:r>
      <w:proofErr w:type="gramEnd"/>
      <w:r w:rsidRPr="00A66CC5">
        <w:rPr>
          <w:rFonts w:ascii="Courier New" w:eastAsia="Times New Roman" w:hAnsi="Courier New" w:cs="Courier New"/>
          <w:color w:val="000000"/>
        </w:rPr>
        <w:t xml:space="preserve"> îndeplinească condiţiile prevăzute de </w:t>
      </w:r>
      <w:bookmarkStart w:id="4" w:name="REF3"/>
      <w:bookmarkEnd w:id="4"/>
      <w:r w:rsidRPr="00A66CC5">
        <w:rPr>
          <w:rFonts w:ascii="Courier New" w:eastAsia="Times New Roman" w:hAnsi="Courier New" w:cs="Courier New"/>
          <w:color w:val="0000FF"/>
          <w:u w:val="single"/>
        </w:rPr>
        <w:t xml:space="preserve">art. 5 lit. d) </w:t>
      </w:r>
      <w:proofErr w:type="gramStart"/>
      <w:r w:rsidRPr="00A66CC5">
        <w:rPr>
          <w:rFonts w:ascii="Courier New" w:eastAsia="Times New Roman" w:hAnsi="Courier New" w:cs="Courier New"/>
          <w:color w:val="0000FF"/>
          <w:u w:val="single"/>
        </w:rPr>
        <w:t>şi</w:t>
      </w:r>
      <w:proofErr w:type="gramEnd"/>
      <w:r w:rsidRPr="00A66CC5">
        <w:rPr>
          <w:rFonts w:ascii="Courier New" w:eastAsia="Times New Roman" w:hAnsi="Courier New" w:cs="Courier New"/>
          <w:color w:val="0000FF"/>
          <w:u w:val="single"/>
        </w:rPr>
        <w:t xml:space="preserve"> e) din Legea </w:t>
      </w:r>
      <w:r w:rsidRPr="00A66CC5">
        <w:rPr>
          <w:rFonts w:ascii="Courier New" w:eastAsia="Times New Roman" w:hAnsi="Courier New" w:cs="Courier New"/>
          <w:color w:val="0000FF"/>
          <w:u w:val="single"/>
        </w:rPr>
        <w:lastRenderedPageBreak/>
        <w:t>nr. 329/2003</w:t>
      </w:r>
      <w:r w:rsidRPr="00A66CC5">
        <w:rPr>
          <w:rFonts w:ascii="Courier New" w:eastAsia="Times New Roman" w:hAnsi="Courier New" w:cs="Courier New"/>
          <w:color w:val="000000"/>
        </w:rPr>
        <w:t> privind exercitarea profesiei de detectiv particular, cu modificările şi completările ulterioare, denumită în continuare lege.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2.2. Pentru obţinerea licenţei de funcţionare conducătorii societăţilor specializate sau ai cabinetelor individuale de detectiv particular depun la inspectoratul de poliţie judeţean sau la Direcţia Generală de Poliţie a Municipiului Bucureşti, după caz, următoarele documente: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a) </w:t>
      </w:r>
      <w:r w:rsidRPr="00D40DB0">
        <w:rPr>
          <w:rFonts w:ascii="Courier New" w:eastAsia="Times New Roman" w:hAnsi="Courier New" w:cs="Courier New"/>
        </w:rPr>
        <w:t>cerere adresată Inspectoratului General al Poliţiei Române - Direcţia de investigaţii criminale, prin care se solicită eliberarea licenţei de funcţionare, înregistrată şi datată, din care să rezulte denumirea, adresa sediului social/administrativ şi a punctelor de lucru, numele şi calitatea conducătorilor executivi, numărul de telefon şi fax;</w:t>
      </w:r>
      <w:r w:rsidRPr="00B41B71">
        <w:rPr>
          <w:rFonts w:ascii="Times New Roman" w:eastAsia="Times New Roman" w:hAnsi="Times New Roman" w:cs="Times New Roman"/>
          <w:color w:val="FF0000"/>
          <w:sz w:val="27"/>
          <w:szCs w:val="27"/>
        </w:rPr>
        <w:br/>
      </w:r>
      <w:r w:rsidRPr="00A66CC5">
        <w:rPr>
          <w:rFonts w:ascii="Courier New" w:eastAsia="Times New Roman" w:hAnsi="Courier New" w:cs="Courier New"/>
          <w:color w:val="000000"/>
        </w:rPr>
        <w:t xml:space="preserve">    b) </w:t>
      </w:r>
      <w:r w:rsidRPr="00D40DB0">
        <w:rPr>
          <w:rFonts w:ascii="Courier New" w:eastAsia="Times New Roman" w:hAnsi="Courier New" w:cs="Courier New"/>
        </w:rPr>
        <w:t>copia actului de proprietate sau de folosinţă pentru sediul social/administrativ şi pentru punctele de lucru;</w:t>
      </w:r>
      <w:r w:rsidRPr="00D40DB0">
        <w:rPr>
          <w:rFonts w:ascii="Times New Roman" w:eastAsia="Times New Roman" w:hAnsi="Times New Roman" w:cs="Times New Roman"/>
          <w:sz w:val="27"/>
          <w:szCs w:val="27"/>
        </w:rPr>
        <w:t> </w:t>
      </w:r>
      <w:r w:rsidRPr="00D40DB0">
        <w:rPr>
          <w:rFonts w:ascii="Times New Roman" w:eastAsia="Times New Roman" w:hAnsi="Times New Roman" w:cs="Times New Roman"/>
          <w:sz w:val="27"/>
          <w:szCs w:val="27"/>
        </w:rPr>
        <w:br/>
      </w:r>
      <w:r w:rsidRPr="00A66CC5">
        <w:rPr>
          <w:rFonts w:ascii="Courier New" w:eastAsia="Times New Roman" w:hAnsi="Courier New" w:cs="Courier New"/>
          <w:color w:val="0000FF"/>
        </w:rPr>
        <w:t xml:space="preserve">    c) </w:t>
      </w:r>
      <w:r w:rsidRPr="00D40DB0">
        <w:rPr>
          <w:rFonts w:ascii="Courier New" w:eastAsia="Times New Roman" w:hAnsi="Courier New" w:cs="Courier New"/>
        </w:rPr>
        <w:t>pentru conducătorii executivi ai societăţii - originalul şi copia diplomei de studii pentru absolvenţii facultăţilor de drept sau ai unei şcoli postliceale de detectivi particulari ori a unei adeverinţe din care să reiasă că au îndeplinit funcţia de lucrător în cadrul unei instituţii publice cu atribuţii în domeniul ordinii publice ori siguranţei naţionale cu grad de ofiţer; </w:t>
      </w:r>
      <w:r w:rsidRPr="00B41B71">
        <w:rPr>
          <w:rFonts w:ascii="Times New Roman" w:eastAsia="Times New Roman" w:hAnsi="Times New Roman" w:cs="Times New Roman"/>
          <w:color w:val="FF0000"/>
          <w:sz w:val="27"/>
          <w:szCs w:val="27"/>
        </w:rPr>
        <w:br/>
      </w:r>
      <w:r w:rsidRPr="00A66CC5">
        <w:rPr>
          <w:rFonts w:ascii="Courier New" w:eastAsia="Times New Roman" w:hAnsi="Courier New" w:cs="Courier New"/>
          <w:color w:val="0000FF"/>
        </w:rPr>
        <w:t xml:space="preserve">(la 17-10-2017 Litera c) din Punctul 2.2. </w:t>
      </w:r>
      <w:proofErr w:type="gramStart"/>
      <w:r w:rsidRPr="00A66CC5">
        <w:rPr>
          <w:rFonts w:ascii="Courier New" w:eastAsia="Times New Roman" w:hAnsi="Courier New" w:cs="Courier New"/>
          <w:color w:val="0000FF"/>
        </w:rPr>
        <w:t>a</w:t>
      </w:r>
      <w:proofErr w:type="gramEnd"/>
      <w:r w:rsidRPr="00A66CC5">
        <w:rPr>
          <w:rFonts w:ascii="Courier New" w:eastAsia="Times New Roman" w:hAnsi="Courier New" w:cs="Courier New"/>
          <w:color w:val="0000FF"/>
        </w:rPr>
        <w:t xml:space="preserve"> fost modificată de </w:t>
      </w:r>
      <w:bookmarkStart w:id="5" w:name="REF4"/>
      <w:bookmarkEnd w:id="5"/>
      <w:r w:rsidRPr="00A66CC5">
        <w:rPr>
          <w:rFonts w:ascii="Courier New" w:eastAsia="Times New Roman" w:hAnsi="Courier New" w:cs="Courier New"/>
          <w:color w:val="0000FF"/>
          <w:u w:val="single"/>
        </w:rPr>
        <w:t>Punctul 1, ARTICOL UNIC din HOTĂRÂREA nr. 757 din 11 octombrie 2017, publicată în MONITORUL OFICIAL nr. 819 din 17 octombrie 2017</w:t>
      </w:r>
      <w:r w:rsidRPr="00A66CC5">
        <w:rPr>
          <w:rFonts w:ascii="Courier New" w:eastAsia="Times New Roman" w:hAnsi="Courier New" w:cs="Courier New"/>
          <w:color w:val="0000FF"/>
        </w:rPr>
        <w:t>) </w:t>
      </w:r>
      <w:r w:rsidRPr="00A66CC5">
        <w:rPr>
          <w:rFonts w:ascii="Times New Roman" w:eastAsia="Times New Roman" w:hAnsi="Times New Roman" w:cs="Times New Roman"/>
          <w:color w:val="000000"/>
          <w:sz w:val="27"/>
          <w:szCs w:val="27"/>
        </w:rPr>
        <w:br/>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FF"/>
        </w:rPr>
        <w:t xml:space="preserve">(la 17-10-2017 Litera d) din Punctul 2.2. </w:t>
      </w:r>
      <w:proofErr w:type="gramStart"/>
      <w:r w:rsidRPr="00A66CC5">
        <w:rPr>
          <w:rFonts w:ascii="Courier New" w:eastAsia="Times New Roman" w:hAnsi="Courier New" w:cs="Courier New"/>
          <w:color w:val="0000FF"/>
        </w:rPr>
        <w:t>a</w:t>
      </w:r>
      <w:proofErr w:type="gramEnd"/>
      <w:r w:rsidRPr="00A66CC5">
        <w:rPr>
          <w:rFonts w:ascii="Courier New" w:eastAsia="Times New Roman" w:hAnsi="Courier New" w:cs="Courier New"/>
          <w:color w:val="0000FF"/>
        </w:rPr>
        <w:t xml:space="preserve"> fost abrogată de </w:t>
      </w:r>
      <w:bookmarkStart w:id="6" w:name="REF5"/>
      <w:bookmarkEnd w:id="6"/>
      <w:r w:rsidRPr="00A66CC5">
        <w:rPr>
          <w:rFonts w:ascii="Courier New" w:eastAsia="Times New Roman" w:hAnsi="Courier New" w:cs="Courier New"/>
          <w:color w:val="0000FF"/>
          <w:u w:val="single"/>
        </w:rPr>
        <w:t>Punctul 2, ARTICOL UNIC din HOTĂRÂREA nr. 757 din 11 octombrie 2017, publicată în MONITORUL OFICIAL nr. 819 din 17 octombrie 2017</w:t>
      </w:r>
      <w:r w:rsidRPr="00A66CC5">
        <w:rPr>
          <w:rFonts w:ascii="Courier New" w:eastAsia="Times New Roman" w:hAnsi="Courier New" w:cs="Courier New"/>
          <w:color w:val="000000"/>
        </w:rPr>
        <w:t>) </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FF"/>
        </w:rPr>
        <w:t xml:space="preserve">    e) </w:t>
      </w:r>
      <w:r w:rsidRPr="00D40DB0">
        <w:rPr>
          <w:rFonts w:ascii="Courier New" w:eastAsia="Times New Roman" w:hAnsi="Courier New" w:cs="Courier New"/>
        </w:rPr>
        <w:t xml:space="preserve">declaraţie pe propria răspundere din care </w:t>
      </w:r>
      <w:proofErr w:type="gramStart"/>
      <w:r w:rsidRPr="00D40DB0">
        <w:rPr>
          <w:rFonts w:ascii="Courier New" w:eastAsia="Times New Roman" w:hAnsi="Courier New" w:cs="Courier New"/>
        </w:rPr>
        <w:t>să</w:t>
      </w:r>
      <w:proofErr w:type="gramEnd"/>
      <w:r w:rsidRPr="00D40DB0">
        <w:rPr>
          <w:rFonts w:ascii="Courier New" w:eastAsia="Times New Roman" w:hAnsi="Courier New" w:cs="Courier New"/>
        </w:rPr>
        <w:t xml:space="preserve"> rezulte că nu desfăşoară o activitate care implică exercitarea autorităţii publice pentru conducătorii executivi; </w:t>
      </w:r>
      <w:r w:rsidRPr="00B41B71">
        <w:rPr>
          <w:rFonts w:ascii="Times New Roman" w:eastAsia="Times New Roman" w:hAnsi="Times New Roman" w:cs="Times New Roman"/>
          <w:color w:val="FF0000"/>
          <w:sz w:val="27"/>
          <w:szCs w:val="27"/>
        </w:rPr>
        <w:br/>
      </w:r>
      <w:r w:rsidRPr="00A66CC5">
        <w:rPr>
          <w:rFonts w:ascii="Courier New" w:eastAsia="Times New Roman" w:hAnsi="Courier New" w:cs="Courier New"/>
          <w:color w:val="0000FF"/>
        </w:rPr>
        <w:t xml:space="preserve">(la 17-10-2017 Litera e) din Punctul 2.2. </w:t>
      </w:r>
      <w:proofErr w:type="gramStart"/>
      <w:r w:rsidRPr="00A66CC5">
        <w:rPr>
          <w:rFonts w:ascii="Courier New" w:eastAsia="Times New Roman" w:hAnsi="Courier New" w:cs="Courier New"/>
          <w:color w:val="0000FF"/>
        </w:rPr>
        <w:t>a</w:t>
      </w:r>
      <w:proofErr w:type="gramEnd"/>
      <w:r w:rsidRPr="00A66CC5">
        <w:rPr>
          <w:rFonts w:ascii="Courier New" w:eastAsia="Times New Roman" w:hAnsi="Courier New" w:cs="Courier New"/>
          <w:color w:val="0000FF"/>
        </w:rPr>
        <w:t xml:space="preserve"> fost modificată de </w:t>
      </w:r>
      <w:bookmarkStart w:id="7" w:name="REF6"/>
      <w:bookmarkEnd w:id="7"/>
      <w:r w:rsidRPr="00A66CC5">
        <w:rPr>
          <w:rFonts w:ascii="Courier New" w:eastAsia="Times New Roman" w:hAnsi="Courier New" w:cs="Courier New"/>
          <w:color w:val="0000FF"/>
          <w:u w:val="single"/>
        </w:rPr>
        <w:t>Punctul 1, ARTICOL UNIC din HOTĂRÂREA nr. 757 din 11 octombrie 2017, publicată în MONITORUL OFICIAL nr. 819 din 17 octombrie 2017</w:t>
      </w:r>
      <w:r w:rsidRPr="00A66CC5">
        <w:rPr>
          <w:rFonts w:ascii="Courier New" w:eastAsia="Times New Roman" w:hAnsi="Courier New" w:cs="Courier New"/>
          <w:color w:val="0000FF"/>
        </w:rPr>
        <w:t>) </w:t>
      </w:r>
      <w:r w:rsidRPr="00A66CC5">
        <w:rPr>
          <w:rFonts w:ascii="Times New Roman" w:eastAsia="Times New Roman" w:hAnsi="Times New Roman" w:cs="Times New Roman"/>
          <w:color w:val="000000"/>
          <w:sz w:val="27"/>
          <w:szCs w:val="27"/>
        </w:rPr>
        <w:br/>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FF"/>
        </w:rPr>
        <w:t xml:space="preserve">    f) </w:t>
      </w:r>
      <w:r w:rsidRPr="00C158D2">
        <w:rPr>
          <w:rFonts w:ascii="Courier New" w:eastAsia="Times New Roman" w:hAnsi="Courier New" w:cs="Courier New"/>
        </w:rPr>
        <w:t>statutul cabinetului individual de detectiv particular, în original şi în copie; </w:t>
      </w:r>
      <w:r w:rsidRPr="00B41B71">
        <w:rPr>
          <w:rFonts w:ascii="Courier New" w:eastAsia="Times New Roman" w:hAnsi="Courier New" w:cs="Courier New"/>
          <w:color w:val="0000FF"/>
        </w:rPr>
        <w:br/>
      </w:r>
      <w:r w:rsidRPr="00A66CC5">
        <w:rPr>
          <w:rFonts w:ascii="Courier New" w:eastAsia="Times New Roman" w:hAnsi="Courier New" w:cs="Courier New"/>
          <w:color w:val="0000FF"/>
        </w:rPr>
        <w:t xml:space="preserve">(la 17-10-2017 Litera f) din Punctul 2.2. </w:t>
      </w:r>
      <w:proofErr w:type="gramStart"/>
      <w:r w:rsidRPr="00A66CC5">
        <w:rPr>
          <w:rFonts w:ascii="Courier New" w:eastAsia="Times New Roman" w:hAnsi="Courier New" w:cs="Courier New"/>
          <w:color w:val="0000FF"/>
        </w:rPr>
        <w:t>a</w:t>
      </w:r>
      <w:proofErr w:type="gramEnd"/>
      <w:r w:rsidRPr="00A66CC5">
        <w:rPr>
          <w:rFonts w:ascii="Courier New" w:eastAsia="Times New Roman" w:hAnsi="Courier New" w:cs="Courier New"/>
          <w:color w:val="0000FF"/>
        </w:rPr>
        <w:t xml:space="preserve"> fost modificată de </w:t>
      </w:r>
      <w:bookmarkStart w:id="8" w:name="REF7"/>
      <w:bookmarkEnd w:id="8"/>
      <w:r w:rsidRPr="00A66CC5">
        <w:rPr>
          <w:rFonts w:ascii="Courier New" w:eastAsia="Times New Roman" w:hAnsi="Courier New" w:cs="Courier New"/>
          <w:color w:val="0000FF"/>
          <w:u w:val="single"/>
        </w:rPr>
        <w:t>Punctul 1, ARTICOL UNIC din HOTĂRÂREA nr. 757 din 11 octombrie 2017, publicată în MONITORUL OFICIAL nr. 819 din 17 octombrie 2017</w:t>
      </w:r>
      <w:r w:rsidRPr="00A66CC5">
        <w:rPr>
          <w:rFonts w:ascii="Courier New" w:eastAsia="Times New Roman" w:hAnsi="Courier New" w:cs="Courier New"/>
          <w:color w:val="0000FF"/>
        </w:rPr>
        <w:t>) </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g) </w:t>
      </w:r>
      <w:r w:rsidRPr="00D40DB0">
        <w:rPr>
          <w:rFonts w:ascii="Courier New" w:eastAsia="Times New Roman" w:hAnsi="Courier New" w:cs="Courier New"/>
        </w:rPr>
        <w:t>copii de pe actele de identitate ale conducătorilor executivi;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h) </w:t>
      </w:r>
      <w:r w:rsidRPr="00D40DB0">
        <w:rPr>
          <w:rFonts w:ascii="Courier New" w:eastAsia="Times New Roman" w:hAnsi="Courier New" w:cs="Courier New"/>
        </w:rPr>
        <w:t>copie a certificatului de înregistrare a societăţii la oficiul registrului comerţului;</w:t>
      </w:r>
      <w:r w:rsidRPr="00D40DB0">
        <w:rPr>
          <w:rFonts w:ascii="Courier New" w:eastAsia="Times New Roman" w:hAnsi="Courier New" w:cs="Courier New"/>
          <w:color w:val="000000"/>
        </w:rPr>
        <w:br/>
      </w:r>
      <w:r w:rsidRPr="00A66CC5">
        <w:rPr>
          <w:rFonts w:ascii="Courier New" w:eastAsia="Times New Roman" w:hAnsi="Courier New" w:cs="Courier New"/>
          <w:color w:val="000000"/>
        </w:rPr>
        <w:t xml:space="preserve">    i) </w:t>
      </w:r>
      <w:r w:rsidRPr="00C158D2">
        <w:rPr>
          <w:rFonts w:ascii="Courier New" w:eastAsia="Times New Roman" w:hAnsi="Courier New" w:cs="Courier New"/>
        </w:rPr>
        <w:t>certificate medicale, în original, pentru conducătorii executivi;</w:t>
      </w:r>
      <w:r w:rsidRPr="00C158D2">
        <w:rPr>
          <w:rFonts w:ascii="Courier New" w:eastAsia="Times New Roman" w:hAnsi="Courier New" w:cs="Courier New"/>
          <w:color w:val="000000"/>
        </w:rPr>
        <w:br/>
      </w:r>
      <w:r w:rsidRPr="00A66CC5">
        <w:rPr>
          <w:rFonts w:ascii="Courier New" w:eastAsia="Times New Roman" w:hAnsi="Courier New" w:cs="Courier New"/>
          <w:color w:val="000000"/>
        </w:rPr>
        <w:t xml:space="preserve">    j) </w:t>
      </w:r>
      <w:r w:rsidRPr="00D40DB0">
        <w:rPr>
          <w:rFonts w:ascii="Courier New" w:eastAsia="Times New Roman" w:hAnsi="Courier New" w:cs="Courier New"/>
        </w:rPr>
        <w:t>lista cu mijloacele materiale-tehnice, de transport, de comunicaţii, a mijloacelor audio-video, a aparaturii de identificare, a centrelor de supraveghere şi a tehnicii de calcul, pe care urmează să le folosească;</w:t>
      </w:r>
      <w:r w:rsidRPr="00D40DB0">
        <w:rPr>
          <w:rFonts w:ascii="Times New Roman" w:eastAsia="Times New Roman" w:hAnsi="Times New Roman" w:cs="Times New Roman"/>
          <w:sz w:val="27"/>
          <w:szCs w:val="27"/>
        </w:rPr>
        <w:t> </w:t>
      </w:r>
      <w:r w:rsidRPr="00D40DB0">
        <w:rPr>
          <w:rFonts w:ascii="Times New Roman" w:eastAsia="Times New Roman" w:hAnsi="Times New Roman" w:cs="Times New Roman"/>
          <w:sz w:val="27"/>
          <w:szCs w:val="27"/>
        </w:rPr>
        <w:br/>
      </w:r>
      <w:r w:rsidRPr="00A66CC5">
        <w:rPr>
          <w:rFonts w:ascii="Courier New" w:eastAsia="Times New Roman" w:hAnsi="Courier New" w:cs="Courier New"/>
          <w:color w:val="0000FF"/>
        </w:rPr>
        <w:t xml:space="preserve">(la 17-10-2017 Litera k) din Punctul 2.2. </w:t>
      </w:r>
      <w:proofErr w:type="gramStart"/>
      <w:r w:rsidRPr="00A66CC5">
        <w:rPr>
          <w:rFonts w:ascii="Courier New" w:eastAsia="Times New Roman" w:hAnsi="Courier New" w:cs="Courier New"/>
          <w:color w:val="0000FF"/>
        </w:rPr>
        <w:t>a</w:t>
      </w:r>
      <w:proofErr w:type="gramEnd"/>
      <w:r w:rsidRPr="00A66CC5">
        <w:rPr>
          <w:rFonts w:ascii="Courier New" w:eastAsia="Times New Roman" w:hAnsi="Courier New" w:cs="Courier New"/>
          <w:color w:val="0000FF"/>
        </w:rPr>
        <w:t xml:space="preserve"> fost abrogată de </w:t>
      </w:r>
      <w:bookmarkStart w:id="9" w:name="REF8"/>
      <w:bookmarkEnd w:id="9"/>
      <w:r w:rsidRPr="00A66CC5">
        <w:rPr>
          <w:rFonts w:ascii="Courier New" w:eastAsia="Times New Roman" w:hAnsi="Courier New" w:cs="Courier New"/>
          <w:color w:val="0000FF"/>
          <w:u w:val="single"/>
        </w:rPr>
        <w:t xml:space="preserve">Punctul </w:t>
      </w:r>
      <w:r w:rsidRPr="00A66CC5">
        <w:rPr>
          <w:rFonts w:ascii="Courier New" w:eastAsia="Times New Roman" w:hAnsi="Courier New" w:cs="Courier New"/>
          <w:color w:val="0000FF"/>
          <w:u w:val="single"/>
        </w:rPr>
        <w:lastRenderedPageBreak/>
        <w:t>2, ARTICOL UNIC din HOTĂRÂREA nr. 757 din 11 octombrie 2017, publicată în MONITORUL OFICIAL nr. 819 din 17 octombrie 2017</w:t>
      </w:r>
      <w:r w:rsidRPr="00A66CC5">
        <w:rPr>
          <w:rFonts w:ascii="Courier New" w:eastAsia="Times New Roman" w:hAnsi="Courier New" w:cs="Courier New"/>
          <w:color w:val="000000"/>
        </w:rPr>
        <w:t>) </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l) </w:t>
      </w:r>
      <w:r w:rsidRPr="00C158D2">
        <w:rPr>
          <w:rFonts w:ascii="Courier New" w:eastAsia="Times New Roman" w:hAnsi="Courier New" w:cs="Courier New"/>
        </w:rPr>
        <w:t>regulamentul de organizare şi funcţionare;</w:t>
      </w:r>
      <w:bookmarkStart w:id="10" w:name="_GoBack"/>
      <w:bookmarkEnd w:id="10"/>
      <w:r w:rsidRPr="00C158D2">
        <w:rPr>
          <w:rFonts w:ascii="Times New Roman" w:eastAsia="Times New Roman" w:hAnsi="Times New Roman" w:cs="Times New Roman"/>
          <w:sz w:val="27"/>
          <w:szCs w:val="27"/>
        </w:rPr>
        <w:t> </w:t>
      </w:r>
      <w:r w:rsidRPr="005853BB">
        <w:rPr>
          <w:rFonts w:ascii="Courier New" w:eastAsia="Times New Roman" w:hAnsi="Courier New" w:cs="Courier New"/>
          <w:color w:val="0000FF"/>
        </w:rPr>
        <w:br/>
      </w:r>
      <w:r w:rsidRPr="00A66CC5">
        <w:rPr>
          <w:rFonts w:ascii="Courier New" w:eastAsia="Times New Roman" w:hAnsi="Courier New" w:cs="Courier New"/>
          <w:color w:val="0000FF"/>
        </w:rPr>
        <w:t xml:space="preserve">(la 17-10-2017 Litera m) din Punctul 2.2. </w:t>
      </w:r>
      <w:proofErr w:type="gramStart"/>
      <w:r w:rsidRPr="00A66CC5">
        <w:rPr>
          <w:rFonts w:ascii="Courier New" w:eastAsia="Times New Roman" w:hAnsi="Courier New" w:cs="Courier New"/>
          <w:color w:val="0000FF"/>
        </w:rPr>
        <w:t>a</w:t>
      </w:r>
      <w:proofErr w:type="gramEnd"/>
      <w:r w:rsidRPr="00A66CC5">
        <w:rPr>
          <w:rFonts w:ascii="Courier New" w:eastAsia="Times New Roman" w:hAnsi="Courier New" w:cs="Courier New"/>
          <w:color w:val="0000FF"/>
        </w:rPr>
        <w:t xml:space="preserve"> fost abrogată de </w:t>
      </w:r>
      <w:bookmarkStart w:id="11" w:name="REF9"/>
      <w:bookmarkEnd w:id="11"/>
      <w:r w:rsidRPr="00A66CC5">
        <w:rPr>
          <w:rFonts w:ascii="Courier New" w:eastAsia="Times New Roman" w:hAnsi="Courier New" w:cs="Courier New"/>
          <w:color w:val="0000FF"/>
          <w:u w:val="single"/>
        </w:rPr>
        <w:t>Punctul 2, ARTICOL UNIC din HOTĂRÂREA nr. 757 din 11 octombrie 2017, publicată în MONITORUL OFICIAL nr. 819 din 17 octombrie 2017</w:t>
      </w:r>
      <w:r w:rsidRPr="00A66CC5">
        <w:rPr>
          <w:rFonts w:ascii="Courier New" w:eastAsia="Times New Roman" w:hAnsi="Courier New" w:cs="Courier New"/>
          <w:color w:val="000000"/>
        </w:rPr>
        <w:t>) </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FF"/>
        </w:rPr>
        <w:t>    2.2^1. Respectarea prevederilor </w:t>
      </w:r>
      <w:bookmarkStart w:id="12" w:name="REF23rtd4"/>
      <w:r w:rsidRPr="00A66CC5">
        <w:rPr>
          <w:rFonts w:ascii="Courier New" w:eastAsia="Times New Roman" w:hAnsi="Courier New" w:cs="Courier New"/>
          <w:color w:val="0000FF"/>
          <w:u w:val="single"/>
        </w:rPr>
        <w:t>art. 2 alin. (2)</w:t>
      </w:r>
      <w:r w:rsidRPr="00A66CC5">
        <w:rPr>
          <w:rFonts w:ascii="Courier New" w:eastAsia="Times New Roman" w:hAnsi="Courier New" w:cs="Courier New"/>
          <w:color w:val="0000FF"/>
        </w:rPr>
        <w:t> </w:t>
      </w:r>
      <w:proofErr w:type="gramStart"/>
      <w:r w:rsidRPr="00A66CC5">
        <w:rPr>
          <w:rFonts w:ascii="Courier New" w:eastAsia="Times New Roman" w:hAnsi="Courier New" w:cs="Courier New"/>
          <w:color w:val="0000FF"/>
        </w:rPr>
        <w:t>din</w:t>
      </w:r>
      <w:proofErr w:type="gramEnd"/>
      <w:r w:rsidRPr="00A66CC5">
        <w:rPr>
          <w:rFonts w:ascii="Courier New" w:eastAsia="Times New Roman" w:hAnsi="Courier New" w:cs="Courier New"/>
          <w:color w:val="0000FF"/>
        </w:rPr>
        <w:t xml:space="preserve"> lege se verifică de către inspectoratele de poliţie judeţene sau, după caz, Direcţia Generală de Poliţie a Municipiului Bucureşti, în evidenţele specifice. </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FF"/>
        </w:rPr>
        <w:t>(la 17-10-2017 Actul a fost completat de </w:t>
      </w:r>
      <w:bookmarkStart w:id="13" w:name="REF10"/>
      <w:bookmarkEnd w:id="13"/>
      <w:r w:rsidRPr="00A66CC5">
        <w:rPr>
          <w:rFonts w:ascii="Courier New" w:eastAsia="Times New Roman" w:hAnsi="Courier New" w:cs="Courier New"/>
          <w:color w:val="0000FF"/>
          <w:u w:val="single"/>
        </w:rPr>
        <w:t>Punctul 3, ARTICOL UNIC din HOTĂRÂREA nr. 757 din 11 octombrie 2017, publicată în MONITORUL OFICIAL nr. 819 din 17 octombrie 2017</w:t>
      </w:r>
      <w:r w:rsidRPr="00A66CC5">
        <w:rPr>
          <w:rFonts w:ascii="Courier New" w:eastAsia="Times New Roman" w:hAnsi="Courier New" w:cs="Courier New"/>
          <w:color w:val="0000FF"/>
        </w:rPr>
        <w:t>) </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2.3. Baremele medicale pentru dobândirea calităţii de detectiv particular se stabilesc prin ordin al ministrului administraţiei şi internelor, cu avizul Ministerului Sănătăţii.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2.4. Regulamentul de organizare şi funcţionare va avea următorul cuprins:</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a) dispoziţii generale;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b) structura organizatorică a societăţii;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c) condiţii de angajare (cu respectarea legislaţiei muncii şi a prevederilor </w:t>
      </w:r>
      <w:bookmarkStart w:id="14" w:name="REF11"/>
      <w:bookmarkEnd w:id="14"/>
      <w:r w:rsidRPr="00A66CC5">
        <w:rPr>
          <w:rFonts w:ascii="Courier New" w:eastAsia="Times New Roman" w:hAnsi="Courier New" w:cs="Courier New"/>
          <w:color w:val="0000FF"/>
          <w:u w:val="single"/>
        </w:rPr>
        <w:t>Legii nr. 329/2003</w:t>
      </w:r>
      <w:r w:rsidRPr="00A66CC5">
        <w:rPr>
          <w:rFonts w:ascii="Courier New" w:eastAsia="Times New Roman" w:hAnsi="Courier New" w:cs="Courier New"/>
          <w:color w:val="000000"/>
        </w:rPr>
        <w:t>);</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d) pregătirea personalului şi controlul acestuia în activitatea desfăşurată;</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e) atribuţiile personalului societăţii sau cabinetului individual;</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f) dotarea personalului;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g) fluxul informaţiilor rezultate în urma procesului de investigare şi nivelul de acces al personalului societăţii/cabinetului individual la acestea;</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h) dispoziţii finale, care vor cuprinde în mod obligatoriu prevederi referitoare la obligaţia de a nu angaja personalul în acţiuni de forţă, în executări silite, recuperări de debite, conflicte stradale sau între grupuri de persoane, obligativitatea încetării raporturilor de muncă cu angajatul în cazul retragerii avizului sau atestatului de exercitare a profesiei de detectiv particular, precum şi obligaţia de a comunică, în termen de 10 zile, inspectoratului de poliţie judeţean sau Direcţiei Generale de Poliţie a Municipiului Bucureşti, după caz, cu privire la modificările produse în organizare, structură, adresa sediului social sau a punctelor de lucru.</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2.5. Inspectoratele de poliţie judeţene şi Direcţia Generală de Poliţie a Municipiului Bucureşti vor transmite, în termen de 5 zile de la primire, documentele menţionate la pct. 2.2 la Inspectoratul General al Poliţiei Române - Direcţia de investigaţii criminale, cu propuneri motivate privind eliberarea licenţei de funcţionare.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2.6. Încetarea sau întreruperea activităţii pentru care s-a acordat licenţa de funcţionare a societăţii, cu precizarea intervalului de timp, va fi comunicată în termen de 10 zile la inspectoratele de poliţie judeţene sau la Direcţia Generală de Poliţie a Municipiului Bucureşti, după caz.</w:t>
      </w:r>
      <w:r w:rsidRPr="00A66CC5">
        <w:rPr>
          <w:rFonts w:ascii="Times New Roman" w:eastAsia="Times New Roman" w:hAnsi="Times New Roman" w:cs="Times New Roman"/>
          <w:color w:val="000000"/>
          <w:sz w:val="27"/>
          <w:szCs w:val="27"/>
        </w:rPr>
        <w:t> </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FF"/>
        </w:rPr>
        <w:t xml:space="preserve">    2.7. Copiile documentelor prevăzute la pct. 2.2 lit. c) </w:t>
      </w:r>
      <w:proofErr w:type="gramStart"/>
      <w:r w:rsidRPr="00A66CC5">
        <w:rPr>
          <w:rFonts w:ascii="Courier New" w:eastAsia="Times New Roman" w:hAnsi="Courier New" w:cs="Courier New"/>
          <w:color w:val="0000FF"/>
        </w:rPr>
        <w:t>şi</w:t>
      </w:r>
      <w:proofErr w:type="gramEnd"/>
      <w:r w:rsidRPr="00A66CC5">
        <w:rPr>
          <w:rFonts w:ascii="Courier New" w:eastAsia="Times New Roman" w:hAnsi="Courier New" w:cs="Courier New"/>
          <w:color w:val="0000FF"/>
        </w:rPr>
        <w:t xml:space="preserve"> f) se certifică pentru conformitate cu originalul prin semnare de către </w:t>
      </w:r>
      <w:r w:rsidRPr="00A66CC5">
        <w:rPr>
          <w:rFonts w:ascii="Courier New" w:eastAsia="Times New Roman" w:hAnsi="Courier New" w:cs="Courier New"/>
          <w:color w:val="0000FF"/>
        </w:rPr>
        <w:lastRenderedPageBreak/>
        <w:t>reprezentantul unităţii de poliţie. Originalul documentelor prezentate se restituie pe loc, după confruntarea copiilor cu acestea. </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FF"/>
        </w:rPr>
        <w:t>(la 17-10-2017 Punctul 2.7. a fost modificat de </w:t>
      </w:r>
      <w:bookmarkStart w:id="15" w:name="REF12"/>
      <w:bookmarkEnd w:id="15"/>
      <w:r w:rsidRPr="00A66CC5">
        <w:rPr>
          <w:rFonts w:ascii="Courier New" w:eastAsia="Times New Roman" w:hAnsi="Courier New" w:cs="Courier New"/>
          <w:color w:val="0000FF"/>
          <w:u w:val="single"/>
        </w:rPr>
        <w:t>Punctul 4, ARTICOL UNIC din HOTĂRÂREA nr. 757 din 11 octombrie 2017, publicată în MONITORUL OFICIAL nr. 819 din 17 octombrie 2017</w:t>
      </w:r>
      <w:r w:rsidRPr="00A66CC5">
        <w:rPr>
          <w:rFonts w:ascii="Courier New" w:eastAsia="Times New Roman" w:hAnsi="Courier New" w:cs="Courier New"/>
          <w:color w:val="0000FF"/>
        </w:rPr>
        <w:t>) </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2.8. Licenţa de funcţionare se eliberează de Inspectoratul General al Poliţiei Române numai după verificarea îndeplinirii tuturor condiţiilor prevăzute de lege.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2.9. Forma şi conţinutul licenţei de funcţionare sunt prevăzute în anexa nr. 1 la prezentele norme.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2.10. Pentru realizarea obiectului unic de activitate, societăţile specializate şi cabinetele individuale pot efectua:</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a) consultanţă de specialitate;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b) activităţi de investigare pentru realizarea prevederilor art. 1 alin. (1) </w:t>
      </w:r>
      <w:proofErr w:type="gramStart"/>
      <w:r w:rsidRPr="00A66CC5">
        <w:rPr>
          <w:rFonts w:ascii="Courier New" w:eastAsia="Times New Roman" w:hAnsi="Courier New" w:cs="Courier New"/>
          <w:color w:val="000000"/>
        </w:rPr>
        <w:t>din</w:t>
      </w:r>
      <w:proofErr w:type="gramEnd"/>
      <w:r w:rsidRPr="00A66CC5">
        <w:rPr>
          <w:rFonts w:ascii="Courier New" w:eastAsia="Times New Roman" w:hAnsi="Courier New" w:cs="Courier New"/>
          <w:color w:val="000000"/>
        </w:rPr>
        <w:t xml:space="preserve"> lege, prin folosirea de mijloace, proceduri şi metode de muncă, precum şi orice alte activităţi permise de lege şi în condiţiile legii, în scopul soluţionării cazului.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3. Lege: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w:t>
      </w:r>
      <w:r w:rsidRPr="00A66CC5">
        <w:rPr>
          <w:rFonts w:ascii="Courier New" w:eastAsia="Times New Roman" w:hAnsi="Courier New" w:cs="Courier New"/>
          <w:color w:val="0000FF"/>
        </w:rPr>
        <w:t>ART. 5</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Poate dobândi calitatea de detectiv particular persoana care îndeplineşte următoarele condiţii: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a) are cetăţenia română sau cetăţenia unuia dintre statele membre ale Uniunii Europene ori ale Spaţiului Economic European;</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b) posedă cel puţin studii medii şi este absolventă a unei şcoli postliceale de detectivi sau a îndeplinit funcţia de poliţist ori lucrător în cadrul unor instituţii publice cu atribuţii în domeniul apărării, ordinii publice sau siguranţei naţionale ori este absolventă a unei instituţii de învăţământ superior;</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c) este aptă din punct de vedere medical;</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d) să nu fi fost condamnată pentru infracţiuni săvârşite cu intenţie;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e) nu desfăşoară o activitate care implică exerciţiul autorităţii publice;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f) a obţinut avizul inspectoratului de poliţie judeţean sau al Direcţiei generale de poliţie a municipiului Bucureşti, după caz;</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g) a promovat examenul de atestare a calităţii de detectiv particular, conform prevederilor art. 7, ori deţine </w:t>
      </w:r>
      <w:proofErr w:type="gramStart"/>
      <w:r w:rsidRPr="00A66CC5">
        <w:rPr>
          <w:rFonts w:ascii="Courier New" w:eastAsia="Times New Roman" w:hAnsi="Courier New" w:cs="Courier New"/>
          <w:color w:val="000000"/>
        </w:rPr>
        <w:t>un</w:t>
      </w:r>
      <w:proofErr w:type="gramEnd"/>
      <w:r w:rsidRPr="00A66CC5">
        <w:rPr>
          <w:rFonts w:ascii="Courier New" w:eastAsia="Times New Roman" w:hAnsi="Courier New" w:cs="Courier New"/>
          <w:color w:val="000000"/>
        </w:rPr>
        <w:t xml:space="preserve"> certificat de calificare în această profesie sau un atestat similar eliberat în unul dintre statele membre ale Uniunii Europene şi ale Spaţiului Economic European."</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Norme: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3.1. Cetăţenii statelor membre ale Uniunii Europene sau ale Spaţiului Economic European dobândesc calitatea de detectiv particular pe teritoriul României: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a) prin recunoaşterea de către Inspectoratul General al Poliţiei Române a certificatului de calificare în această profesie sau </w:t>
      </w:r>
      <w:proofErr w:type="gramStart"/>
      <w:r w:rsidRPr="00A66CC5">
        <w:rPr>
          <w:rFonts w:ascii="Courier New" w:eastAsia="Times New Roman" w:hAnsi="Courier New" w:cs="Courier New"/>
          <w:color w:val="000000"/>
        </w:rPr>
        <w:t>a</w:t>
      </w:r>
      <w:proofErr w:type="gramEnd"/>
      <w:r w:rsidRPr="00A66CC5">
        <w:rPr>
          <w:rFonts w:ascii="Courier New" w:eastAsia="Times New Roman" w:hAnsi="Courier New" w:cs="Courier New"/>
          <w:color w:val="000000"/>
        </w:rPr>
        <w:t xml:space="preserve"> atestatului similar eliberat în unul dintre statele membre ale Uniunii Europene sau ale Spaţiului Economic European, conform Legii nr. 200/2004 privind recunoaşterea diplomelor şi calificărilor profesionale pentru profesiile reglementate din România; sau</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b) prin promovarea examenului de atestare a calităţii de detectiv particular, conform art. 7 din lege.</w:t>
      </w:r>
      <w:r w:rsidRPr="00A66CC5">
        <w:rPr>
          <w:rFonts w:ascii="Times New Roman" w:eastAsia="Times New Roman" w:hAnsi="Times New Roman" w:cs="Times New Roman"/>
          <w:color w:val="000000"/>
          <w:sz w:val="27"/>
          <w:szCs w:val="27"/>
        </w:rPr>
        <w:br/>
      </w:r>
      <w:r w:rsidRPr="00A66CC5">
        <w:rPr>
          <w:rFonts w:ascii="Times New Roman" w:eastAsia="Times New Roman" w:hAnsi="Times New Roman" w:cs="Times New Roman"/>
          <w:color w:val="000000"/>
          <w:sz w:val="27"/>
          <w:szCs w:val="27"/>
        </w:rPr>
        <w:lastRenderedPageBreak/>
        <w:br/>
      </w:r>
      <w:r w:rsidRPr="00A66CC5">
        <w:rPr>
          <w:rFonts w:ascii="Courier New" w:eastAsia="Times New Roman" w:hAnsi="Courier New" w:cs="Courier New"/>
          <w:color w:val="0000FF"/>
        </w:rPr>
        <w:t>    3.2. Cetăţenii statelor membre ale Uniunii Europene sau ale Spaţiului Economic European pot face dovada îndeplinirii condiţiei prevăzute la </w:t>
      </w:r>
      <w:r w:rsidRPr="00A66CC5">
        <w:rPr>
          <w:rFonts w:ascii="Courier New" w:eastAsia="Times New Roman" w:hAnsi="Courier New" w:cs="Courier New"/>
          <w:color w:val="0000FF"/>
          <w:u w:val="single"/>
        </w:rPr>
        <w:t xml:space="preserve">art. 5 alin. (1) </w:t>
      </w:r>
      <w:proofErr w:type="gramStart"/>
      <w:r w:rsidRPr="00A66CC5">
        <w:rPr>
          <w:rFonts w:ascii="Courier New" w:eastAsia="Times New Roman" w:hAnsi="Courier New" w:cs="Courier New"/>
          <w:color w:val="0000FF"/>
          <w:u w:val="single"/>
        </w:rPr>
        <w:t>lit</w:t>
      </w:r>
      <w:proofErr w:type="gramEnd"/>
      <w:r w:rsidRPr="00A66CC5">
        <w:rPr>
          <w:rFonts w:ascii="Courier New" w:eastAsia="Times New Roman" w:hAnsi="Courier New" w:cs="Courier New"/>
          <w:color w:val="0000FF"/>
          <w:u w:val="single"/>
        </w:rPr>
        <w:t>. c)</w:t>
      </w:r>
      <w:r w:rsidRPr="00A66CC5">
        <w:rPr>
          <w:rFonts w:ascii="Courier New" w:eastAsia="Times New Roman" w:hAnsi="Courier New" w:cs="Courier New"/>
          <w:color w:val="0000FF"/>
        </w:rPr>
        <w:t> </w:t>
      </w:r>
      <w:proofErr w:type="gramStart"/>
      <w:r w:rsidRPr="00A66CC5">
        <w:rPr>
          <w:rFonts w:ascii="Courier New" w:eastAsia="Times New Roman" w:hAnsi="Courier New" w:cs="Courier New"/>
          <w:color w:val="0000FF"/>
        </w:rPr>
        <w:t>din</w:t>
      </w:r>
      <w:proofErr w:type="gramEnd"/>
      <w:r w:rsidRPr="00A66CC5">
        <w:rPr>
          <w:rFonts w:ascii="Courier New" w:eastAsia="Times New Roman" w:hAnsi="Courier New" w:cs="Courier New"/>
          <w:color w:val="0000FF"/>
        </w:rPr>
        <w:t xml:space="preserve"> lege cu documentele echivalente celor prevăzute la </w:t>
      </w:r>
      <w:bookmarkEnd w:id="12"/>
      <w:r w:rsidRPr="00A66CC5">
        <w:rPr>
          <w:rFonts w:ascii="Courier New" w:eastAsia="Times New Roman" w:hAnsi="Courier New" w:cs="Courier New"/>
          <w:color w:val="0000FF"/>
          <w:u w:val="single"/>
        </w:rPr>
        <w:t xml:space="preserve">art. 6 alin. (1) </w:t>
      </w:r>
      <w:proofErr w:type="gramStart"/>
      <w:r w:rsidRPr="00A66CC5">
        <w:rPr>
          <w:rFonts w:ascii="Courier New" w:eastAsia="Times New Roman" w:hAnsi="Courier New" w:cs="Courier New"/>
          <w:color w:val="0000FF"/>
          <w:u w:val="single"/>
        </w:rPr>
        <w:t>lit</w:t>
      </w:r>
      <w:proofErr w:type="gramEnd"/>
      <w:r w:rsidRPr="00A66CC5">
        <w:rPr>
          <w:rFonts w:ascii="Courier New" w:eastAsia="Times New Roman" w:hAnsi="Courier New" w:cs="Courier New"/>
          <w:color w:val="0000FF"/>
          <w:u w:val="single"/>
        </w:rPr>
        <w:t>. e)</w:t>
      </w:r>
      <w:r w:rsidRPr="00A66CC5">
        <w:rPr>
          <w:rFonts w:ascii="Courier New" w:eastAsia="Times New Roman" w:hAnsi="Courier New" w:cs="Courier New"/>
          <w:color w:val="0000FF"/>
        </w:rPr>
        <w:t> </w:t>
      </w:r>
      <w:proofErr w:type="gramStart"/>
      <w:r w:rsidRPr="00A66CC5">
        <w:rPr>
          <w:rFonts w:ascii="Courier New" w:eastAsia="Times New Roman" w:hAnsi="Courier New" w:cs="Courier New"/>
          <w:color w:val="0000FF"/>
        </w:rPr>
        <w:t>din</w:t>
      </w:r>
      <w:proofErr w:type="gramEnd"/>
      <w:r w:rsidRPr="00A66CC5">
        <w:rPr>
          <w:rFonts w:ascii="Courier New" w:eastAsia="Times New Roman" w:hAnsi="Courier New" w:cs="Courier New"/>
          <w:color w:val="0000FF"/>
        </w:rPr>
        <w:t xml:space="preserve"> lege, eliberate de autorităţile competente din unul dintre aceste state. </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FF"/>
        </w:rPr>
        <w:t>(la 17-10-2017 Punctul 3.2. a fost modificat de </w:t>
      </w:r>
      <w:bookmarkStart w:id="16" w:name="REF13"/>
      <w:bookmarkEnd w:id="16"/>
      <w:r w:rsidRPr="00A66CC5">
        <w:rPr>
          <w:rFonts w:ascii="Courier New" w:eastAsia="Times New Roman" w:hAnsi="Courier New" w:cs="Courier New"/>
          <w:color w:val="0000FF"/>
          <w:u w:val="single"/>
        </w:rPr>
        <w:t>Punctul 5, ARTICOL UNIC din HOTĂRÂREA nr. 757 din 11 octombrie 2017, publicată în MONITORUL OFICIAL nr. 819 din 17 octombrie 2017</w:t>
      </w:r>
      <w:r w:rsidRPr="00A66CC5">
        <w:rPr>
          <w:rFonts w:ascii="Courier New" w:eastAsia="Times New Roman" w:hAnsi="Courier New" w:cs="Courier New"/>
          <w:color w:val="0000FF"/>
        </w:rPr>
        <w:t>) </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3.3. Documentele care atestă formarea în profesie sau experienţa profesională, solicitate conform art. 2 alin. (3) </w:t>
      </w:r>
      <w:proofErr w:type="gramStart"/>
      <w:r w:rsidRPr="00A66CC5">
        <w:rPr>
          <w:rFonts w:ascii="Courier New" w:eastAsia="Times New Roman" w:hAnsi="Courier New" w:cs="Courier New"/>
          <w:color w:val="000000"/>
        </w:rPr>
        <w:t>şi</w:t>
      </w:r>
      <w:proofErr w:type="gramEnd"/>
      <w:r w:rsidRPr="00A66CC5">
        <w:rPr>
          <w:rFonts w:ascii="Courier New" w:eastAsia="Times New Roman" w:hAnsi="Courier New" w:cs="Courier New"/>
          <w:color w:val="000000"/>
        </w:rPr>
        <w:t xml:space="preserve"> art. 5 lit. b) </w:t>
      </w:r>
      <w:proofErr w:type="gramStart"/>
      <w:r w:rsidRPr="00A66CC5">
        <w:rPr>
          <w:rFonts w:ascii="Courier New" w:eastAsia="Times New Roman" w:hAnsi="Courier New" w:cs="Courier New"/>
          <w:color w:val="000000"/>
        </w:rPr>
        <w:t>din</w:t>
      </w:r>
      <w:proofErr w:type="gramEnd"/>
      <w:r w:rsidRPr="00A66CC5">
        <w:rPr>
          <w:rFonts w:ascii="Courier New" w:eastAsia="Times New Roman" w:hAnsi="Courier New" w:cs="Courier New"/>
          <w:color w:val="000000"/>
        </w:rPr>
        <w:t xml:space="preserve"> lege, eliberate în unul dintre statele membre ale Uniunii Europene sau ale Spaţiului Economic European, se recunosc în scop profesional de către Inspectoratul General al Poliţiei Române, conform Legii nr. 200/2004.</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3.4. Documentele care atestă studiile medii şi universitare, eliberate în străinătate, prevăzute la art. 2 alin. (3) </w:t>
      </w:r>
      <w:proofErr w:type="gramStart"/>
      <w:r w:rsidRPr="00A66CC5">
        <w:rPr>
          <w:rFonts w:ascii="Courier New" w:eastAsia="Times New Roman" w:hAnsi="Courier New" w:cs="Courier New"/>
          <w:color w:val="000000"/>
        </w:rPr>
        <w:t>şi</w:t>
      </w:r>
      <w:proofErr w:type="gramEnd"/>
      <w:r w:rsidRPr="00A66CC5">
        <w:rPr>
          <w:rFonts w:ascii="Courier New" w:eastAsia="Times New Roman" w:hAnsi="Courier New" w:cs="Courier New"/>
          <w:color w:val="000000"/>
        </w:rPr>
        <w:t xml:space="preserve"> la art. 5 lit. b) </w:t>
      </w:r>
      <w:proofErr w:type="gramStart"/>
      <w:r w:rsidRPr="00A66CC5">
        <w:rPr>
          <w:rFonts w:ascii="Courier New" w:eastAsia="Times New Roman" w:hAnsi="Courier New" w:cs="Courier New"/>
          <w:color w:val="000000"/>
        </w:rPr>
        <w:t>din</w:t>
      </w:r>
      <w:proofErr w:type="gramEnd"/>
      <w:r w:rsidRPr="00A66CC5">
        <w:rPr>
          <w:rFonts w:ascii="Courier New" w:eastAsia="Times New Roman" w:hAnsi="Courier New" w:cs="Courier New"/>
          <w:color w:val="000000"/>
        </w:rPr>
        <w:t xml:space="preserve"> lege, se recunosc de către Ministerul Educaţiei şi Cercetării.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3.5. Dispoziţiile pct. 3.1 lit. </w:t>
      </w:r>
      <w:proofErr w:type="gramStart"/>
      <w:r w:rsidRPr="00A66CC5">
        <w:rPr>
          <w:rFonts w:ascii="Courier New" w:eastAsia="Times New Roman" w:hAnsi="Courier New" w:cs="Courier New"/>
          <w:color w:val="000000"/>
        </w:rPr>
        <w:t>a</w:t>
      </w:r>
      <w:proofErr w:type="gramEnd"/>
      <w:r w:rsidRPr="00A66CC5">
        <w:rPr>
          <w:rFonts w:ascii="Courier New" w:eastAsia="Times New Roman" w:hAnsi="Courier New" w:cs="Courier New"/>
          <w:color w:val="000000"/>
        </w:rPr>
        <w:t>), pct. 3.3 şi 3.4 se aplică şi cetăţenilor români.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3.6. Procedura de recunoaştere prevăzută la pct. 3.1 lit. a) </w:t>
      </w:r>
      <w:proofErr w:type="gramStart"/>
      <w:r w:rsidRPr="00A66CC5">
        <w:rPr>
          <w:rFonts w:ascii="Courier New" w:eastAsia="Times New Roman" w:hAnsi="Courier New" w:cs="Courier New"/>
          <w:color w:val="000000"/>
        </w:rPr>
        <w:t>şi</w:t>
      </w:r>
      <w:proofErr w:type="gramEnd"/>
      <w:r w:rsidRPr="00A66CC5">
        <w:rPr>
          <w:rFonts w:ascii="Courier New" w:eastAsia="Times New Roman" w:hAnsi="Courier New" w:cs="Courier New"/>
          <w:color w:val="000000"/>
        </w:rPr>
        <w:t xml:space="preserve"> la pct. 3.3 se stabileşte prin ordin al ministrului administraţiei şi internelor.</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4. Lege: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w:t>
      </w:r>
      <w:r w:rsidRPr="00A66CC5">
        <w:rPr>
          <w:rFonts w:ascii="Courier New" w:eastAsia="Times New Roman" w:hAnsi="Courier New" w:cs="Courier New"/>
          <w:color w:val="0000FF"/>
        </w:rPr>
        <w:t>ART. 7</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(1) Calitatea de detectiv particular se dobândeşte în urma verificării îndeplinirii condiţiilor prevăzute de lege şi </w:t>
      </w:r>
      <w:proofErr w:type="gramStart"/>
      <w:r w:rsidRPr="00A66CC5">
        <w:rPr>
          <w:rFonts w:ascii="Courier New" w:eastAsia="Times New Roman" w:hAnsi="Courier New" w:cs="Courier New"/>
          <w:color w:val="000000"/>
        </w:rPr>
        <w:t>a</w:t>
      </w:r>
      <w:proofErr w:type="gramEnd"/>
      <w:r w:rsidRPr="00A66CC5">
        <w:rPr>
          <w:rFonts w:ascii="Courier New" w:eastAsia="Times New Roman" w:hAnsi="Courier New" w:cs="Courier New"/>
          <w:color w:val="000000"/>
        </w:rPr>
        <w:t xml:space="preserve"> examinării candidaţilor de către o comisie instituită la nivelul inspectoratului de poliţie judeţean, respectiv al Direcţiei generale de poliţie a municipiului Bucureşti.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(2) Comisia prevăzută la alin. (1) </w:t>
      </w:r>
      <w:proofErr w:type="gramStart"/>
      <w:r w:rsidRPr="00A66CC5">
        <w:rPr>
          <w:rFonts w:ascii="Courier New" w:eastAsia="Times New Roman" w:hAnsi="Courier New" w:cs="Courier New"/>
          <w:color w:val="000000"/>
        </w:rPr>
        <w:t>se</w:t>
      </w:r>
      <w:proofErr w:type="gramEnd"/>
      <w:r w:rsidRPr="00A66CC5">
        <w:rPr>
          <w:rFonts w:ascii="Courier New" w:eastAsia="Times New Roman" w:hAnsi="Courier New" w:cs="Courier New"/>
          <w:color w:val="000000"/>
        </w:rPr>
        <w:t xml:space="preserve"> întruneşte trimestrial, iar verificarea cunoştinţelor se face potrivit tematicii aprobate de Inspectoratul General al Poliţiei Române.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(3) După promovarea examenului, detectivului particular i se eliberează </w:t>
      </w:r>
      <w:proofErr w:type="gramStart"/>
      <w:r w:rsidRPr="00A66CC5">
        <w:rPr>
          <w:rFonts w:ascii="Courier New" w:eastAsia="Times New Roman" w:hAnsi="Courier New" w:cs="Courier New"/>
          <w:color w:val="000000"/>
        </w:rPr>
        <w:t>un</w:t>
      </w:r>
      <w:proofErr w:type="gramEnd"/>
      <w:r w:rsidRPr="00A66CC5">
        <w:rPr>
          <w:rFonts w:ascii="Courier New" w:eastAsia="Times New Roman" w:hAnsi="Courier New" w:cs="Courier New"/>
          <w:color w:val="000000"/>
        </w:rPr>
        <w:t xml:space="preserve"> atestat, pe baza căruia se poate asocia ori angaja la o societate licenţiată sau îşi poate înfiinţa cabinet individual pentru desfăşurarea de activităţi de investigare.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(4) Persoana respinsă la examen poate depune contestaţie la Inspectoratul General al Poliţiei Române în termen de 3 zile, acesta având obligaţia să o soluţioneze în termen de 30 de zile de la data depunerii.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(5) Cetăţenii din statele membre ale Uniunii Europene şi ale Spaţiului Economic European care au calitatea de detectiv particular pot desfăşura activităţile specifice acestei profesii pe teritoriul României, în condiţiile prezentei legi, exclusiv în baza unei delegaţii emise de societatea pe care o reprezintă, în vederea soluţionării cazului ce face necesară prezenţa acestora în România. Cetăţenii din statele membre ale Uniunii Europene şi ale Spaţiului Economic European fac dovada calităţii de detectiv particular cu actul care atestă în mod valabil această calitate în statul de origine sau </w:t>
      </w:r>
      <w:r w:rsidRPr="00A66CC5">
        <w:rPr>
          <w:rFonts w:ascii="Courier New" w:eastAsia="Times New Roman" w:hAnsi="Courier New" w:cs="Courier New"/>
          <w:color w:val="000000"/>
        </w:rPr>
        <w:lastRenderedPageBreak/>
        <w:t>de provenienţă.</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(6) Detectivii prevăzuţi la alin. (5) </w:t>
      </w:r>
      <w:proofErr w:type="gramStart"/>
      <w:r w:rsidRPr="00A66CC5">
        <w:rPr>
          <w:rFonts w:ascii="Courier New" w:eastAsia="Times New Roman" w:hAnsi="Courier New" w:cs="Courier New"/>
          <w:color w:val="000000"/>
        </w:rPr>
        <w:t>au</w:t>
      </w:r>
      <w:proofErr w:type="gramEnd"/>
      <w:r w:rsidRPr="00A66CC5">
        <w:rPr>
          <w:rFonts w:ascii="Courier New" w:eastAsia="Times New Roman" w:hAnsi="Courier New" w:cs="Courier New"/>
          <w:color w:val="000000"/>
        </w:rPr>
        <w:t xml:space="preserve"> obligaţia ca înaintea desfăşurării oricăror activităţi specifice şi la încetarea acestora să înştiinţeze organul de poliţie competent teritorial."</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Norme: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4.1. Comisia de examinare prevăzută la art. 7 alin. (1) </w:t>
      </w:r>
      <w:proofErr w:type="gramStart"/>
      <w:r w:rsidRPr="00A66CC5">
        <w:rPr>
          <w:rFonts w:ascii="Courier New" w:eastAsia="Times New Roman" w:hAnsi="Courier New" w:cs="Courier New"/>
          <w:color w:val="000000"/>
        </w:rPr>
        <w:t>din</w:t>
      </w:r>
      <w:proofErr w:type="gramEnd"/>
      <w:r w:rsidRPr="00A66CC5">
        <w:rPr>
          <w:rFonts w:ascii="Courier New" w:eastAsia="Times New Roman" w:hAnsi="Courier New" w:cs="Courier New"/>
          <w:color w:val="000000"/>
        </w:rPr>
        <w:t xml:space="preserve"> lege se constituie prin dispoziţie scrisă a directorului general al Direcţiei Generale de Poliţie a Municipiului Bucureşti, respectiv a inspectorului-şef al inspectoratului de poliţie judeţean, şi este formată din ofiţeri de poliţie specializaţi în domeniu. Comisia are în componenţă </w:t>
      </w:r>
      <w:proofErr w:type="gramStart"/>
      <w:r w:rsidRPr="00A66CC5">
        <w:rPr>
          <w:rFonts w:ascii="Courier New" w:eastAsia="Times New Roman" w:hAnsi="Courier New" w:cs="Courier New"/>
          <w:color w:val="000000"/>
        </w:rPr>
        <w:t>un</w:t>
      </w:r>
      <w:proofErr w:type="gramEnd"/>
      <w:r w:rsidRPr="00A66CC5">
        <w:rPr>
          <w:rFonts w:ascii="Courier New" w:eastAsia="Times New Roman" w:hAnsi="Courier New" w:cs="Courier New"/>
          <w:color w:val="000000"/>
        </w:rPr>
        <w:t xml:space="preserve"> preşedinte, 2 membri şi un secretar.</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4.2. La lucrările comisiei de examinare pot participa reprezentanţi anume mandataţi ai asociaţiilor profesionale de detectivi, cu rol consultativ la adoptarea deciziei de atestare individuală.</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4.3. Tematica de examinare în vederea atestării se stabileşte de către Inspectoratul General al Poliţiei Române, la propunerea Direcţiei de investigaţii criminale, şi se aduce la cunoştinţă publicului, prin mijloacele de comunicare în masă ori prin afişare la sediile unităţilor de poliţie la care se constituie comisii de examinare în vederea atestării, cu minimum 30 de zile înainte de data organizării examinării candidaţilor.</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4.4. Examenul pentru obţinerea atestatului de detectiv particular constă într-o probă scrisă, eliminatorie, precum şi în susţinerea unui interviu. În funcţie de rezultatele obţinute, candidaţii sunt declaraţi "admişi" sau "respinşi".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4.5. Lista cuprinzând situaţia rezultatelor obţinute la examenele de atestare se afişează la sediul unităţii de poliţie care organizează examinarea, în locuri accesibile publicului.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4.6. În termen de 24 de ore de la data afişării rezultatelor, candidaţii respinşi la examenul de obţinere </w:t>
      </w:r>
      <w:proofErr w:type="gramStart"/>
      <w:r w:rsidRPr="00A66CC5">
        <w:rPr>
          <w:rFonts w:ascii="Courier New" w:eastAsia="Times New Roman" w:hAnsi="Courier New" w:cs="Courier New"/>
          <w:color w:val="000000"/>
        </w:rPr>
        <w:t>a</w:t>
      </w:r>
      <w:proofErr w:type="gramEnd"/>
      <w:r w:rsidRPr="00A66CC5">
        <w:rPr>
          <w:rFonts w:ascii="Courier New" w:eastAsia="Times New Roman" w:hAnsi="Courier New" w:cs="Courier New"/>
          <w:color w:val="000000"/>
        </w:rPr>
        <w:t xml:space="preserve"> atestatului pot depune contestaţie la sediul inspectoratului de poliţie judeţean ori la Direcţia Generală de Poliţie a Municipiului Bucureşti, după caz.</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4.7. Contestaţiile se soluţionează de o comisie specială, numită prin dispoziţie a şefului unităţii de poliţie care </w:t>
      </w:r>
      <w:proofErr w:type="gramStart"/>
      <w:r w:rsidRPr="00A66CC5">
        <w:rPr>
          <w:rFonts w:ascii="Courier New" w:eastAsia="Times New Roman" w:hAnsi="Courier New" w:cs="Courier New"/>
          <w:color w:val="000000"/>
        </w:rPr>
        <w:t>a</w:t>
      </w:r>
      <w:proofErr w:type="gramEnd"/>
      <w:r w:rsidRPr="00A66CC5">
        <w:rPr>
          <w:rFonts w:ascii="Courier New" w:eastAsia="Times New Roman" w:hAnsi="Courier New" w:cs="Courier New"/>
          <w:color w:val="000000"/>
        </w:rPr>
        <w:t xml:space="preserve"> organizat examenul de obţinere a atestatului de detectiv particular şi care are în componenţă: un preşedinte, 2 membri, ofiţeri de poliţie specializaţi în domeniu şi un secretar. Funcţia de preşedinte al comisiei de contestaţii </w:t>
      </w:r>
      <w:proofErr w:type="gramStart"/>
      <w:r w:rsidRPr="00A66CC5">
        <w:rPr>
          <w:rFonts w:ascii="Courier New" w:eastAsia="Times New Roman" w:hAnsi="Courier New" w:cs="Courier New"/>
          <w:color w:val="000000"/>
        </w:rPr>
        <w:t>va</w:t>
      </w:r>
      <w:proofErr w:type="gramEnd"/>
      <w:r w:rsidRPr="00A66CC5">
        <w:rPr>
          <w:rFonts w:ascii="Courier New" w:eastAsia="Times New Roman" w:hAnsi="Courier New" w:cs="Courier New"/>
          <w:color w:val="000000"/>
        </w:rPr>
        <w:t xml:space="preserve"> fi îndeplinită de unul dintre inspectorii adjuncţi ai inspectoratului de poliţie judeţean, respectiv de un director adjunct al Direcţiei Generale de Poliţie a Municipiului Bucureşti, iar funcţia de secretar va fi îndeplinită de şeful structurii de resurse umane a unităţii de poliţie.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4.8. Forma şi conţinutul atestatului de detectiv particular sunt prevăzute în anexa nr. 2 la prezentele norme.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4.9. La sosirea pe teritoriul României, înainte de declanşarea oricărei activităţi în calitate de detectiv particular, în baza art. 7 alin. (6), cetăţenii din statele membre ale Uniunii Europene şi ale Spaţiului Economic European au obligaţia de </w:t>
      </w:r>
      <w:proofErr w:type="gramStart"/>
      <w:r w:rsidRPr="00A66CC5">
        <w:rPr>
          <w:rFonts w:ascii="Courier New" w:eastAsia="Times New Roman" w:hAnsi="Courier New" w:cs="Courier New"/>
          <w:color w:val="000000"/>
        </w:rPr>
        <w:t>a</w:t>
      </w:r>
      <w:proofErr w:type="gramEnd"/>
      <w:r w:rsidRPr="00A66CC5">
        <w:rPr>
          <w:rFonts w:ascii="Courier New" w:eastAsia="Times New Roman" w:hAnsi="Courier New" w:cs="Courier New"/>
          <w:color w:val="000000"/>
        </w:rPr>
        <w:t xml:space="preserve"> înştiinţa în scris, conform formularului prezentat în anexa nr. 3 la prezentele norme, unitatea de poliţie pe raza căreia urmează </w:t>
      </w:r>
      <w:proofErr w:type="gramStart"/>
      <w:r w:rsidRPr="00A66CC5">
        <w:rPr>
          <w:rFonts w:ascii="Courier New" w:eastAsia="Times New Roman" w:hAnsi="Courier New" w:cs="Courier New"/>
          <w:color w:val="000000"/>
        </w:rPr>
        <w:t>să</w:t>
      </w:r>
      <w:proofErr w:type="gramEnd"/>
      <w:r w:rsidRPr="00A66CC5">
        <w:rPr>
          <w:rFonts w:ascii="Courier New" w:eastAsia="Times New Roman" w:hAnsi="Courier New" w:cs="Courier New"/>
          <w:color w:val="000000"/>
        </w:rPr>
        <w:t xml:space="preserve"> iniţieze investigaţia.</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5. Lege: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lastRenderedPageBreak/>
        <w:t>    "</w:t>
      </w:r>
      <w:r w:rsidRPr="00A66CC5">
        <w:rPr>
          <w:rFonts w:ascii="Courier New" w:eastAsia="Times New Roman" w:hAnsi="Courier New" w:cs="Courier New"/>
          <w:color w:val="0000FF"/>
        </w:rPr>
        <w:t>ART. 8</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(1) Calitatea de detectiv particular încetează:</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a) prin renunţare scrisă, care se depune la inspectoratul de poliţie judeţean sau, după caz, la Direcţia generală de poliţie a municipiului Bucureşti;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b) prin anularea atestatului în condiţiile art. 23 alin. (2);</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c) când persoana în cauză nu mai îndeplineşte condiţiile prevăzute la art. 5 lit. </w:t>
      </w:r>
      <w:proofErr w:type="gramStart"/>
      <w:r w:rsidRPr="00A66CC5">
        <w:rPr>
          <w:rFonts w:ascii="Courier New" w:eastAsia="Times New Roman" w:hAnsi="Courier New" w:cs="Courier New"/>
          <w:color w:val="000000"/>
        </w:rPr>
        <w:t>a</w:t>
      </w:r>
      <w:proofErr w:type="gramEnd"/>
      <w:r w:rsidRPr="00A66CC5">
        <w:rPr>
          <w:rFonts w:ascii="Courier New" w:eastAsia="Times New Roman" w:hAnsi="Courier New" w:cs="Courier New"/>
          <w:color w:val="000000"/>
        </w:rPr>
        <w:t>) şi c)-e)."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Norme: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5.1. În termen de 3 zile de la data constatării săvârşirii uneia dintre faptele prevăzute la art. 23 alin. (2) </w:t>
      </w:r>
      <w:proofErr w:type="gramStart"/>
      <w:r w:rsidRPr="00A66CC5">
        <w:rPr>
          <w:rFonts w:ascii="Courier New" w:eastAsia="Times New Roman" w:hAnsi="Courier New" w:cs="Courier New"/>
          <w:color w:val="000000"/>
        </w:rPr>
        <w:t>din</w:t>
      </w:r>
      <w:proofErr w:type="gramEnd"/>
      <w:r w:rsidRPr="00A66CC5">
        <w:rPr>
          <w:rFonts w:ascii="Courier New" w:eastAsia="Times New Roman" w:hAnsi="Courier New" w:cs="Courier New"/>
          <w:color w:val="000000"/>
        </w:rPr>
        <w:t xml:space="preserve"> lege, atestatul de detectiv particular poate fi anulat de unitatea de poliţie emitentă, prin dispoziţia semnată de şeful acesteia.</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5.2. În maximum 5 zile de la data anulării atestatului, organul de poliţie care a dispus măsura va comunică despre aceasta atât societăţii în care îşi desfăşoară activitatea detectivul particular, cât şi persoanei împotriva căreia s-a dispus măsura respectivă.</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5.3. În termen de 3 zile de la primirea comunicării, persoana căreia i s-</w:t>
      </w:r>
      <w:proofErr w:type="gramStart"/>
      <w:r w:rsidRPr="00A66CC5">
        <w:rPr>
          <w:rFonts w:ascii="Courier New" w:eastAsia="Times New Roman" w:hAnsi="Courier New" w:cs="Courier New"/>
          <w:color w:val="000000"/>
        </w:rPr>
        <w:t>a</w:t>
      </w:r>
      <w:proofErr w:type="gramEnd"/>
      <w:r w:rsidRPr="00A66CC5">
        <w:rPr>
          <w:rFonts w:ascii="Courier New" w:eastAsia="Times New Roman" w:hAnsi="Courier New" w:cs="Courier New"/>
          <w:color w:val="000000"/>
        </w:rPr>
        <w:t xml:space="preserve"> anulat atestatul este obligată să depună legitimaţia de detectiv particular la sediul unităţii de poliţie care a dispus anularea.</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5.4. În termen de 3 zile de la data producerii unuia dintre cazurile prevăzute de art. 8 alin. (1) </w:t>
      </w:r>
      <w:proofErr w:type="gramStart"/>
      <w:r w:rsidRPr="00A66CC5">
        <w:rPr>
          <w:rFonts w:ascii="Courier New" w:eastAsia="Times New Roman" w:hAnsi="Courier New" w:cs="Courier New"/>
          <w:color w:val="000000"/>
        </w:rPr>
        <w:t>lit</w:t>
      </w:r>
      <w:proofErr w:type="gramEnd"/>
      <w:r w:rsidRPr="00A66CC5">
        <w:rPr>
          <w:rFonts w:ascii="Courier New" w:eastAsia="Times New Roman" w:hAnsi="Courier New" w:cs="Courier New"/>
          <w:color w:val="000000"/>
        </w:rPr>
        <w:t xml:space="preserve">. </w:t>
      </w:r>
      <w:proofErr w:type="gramStart"/>
      <w:r w:rsidRPr="00A66CC5">
        <w:rPr>
          <w:rFonts w:ascii="Courier New" w:eastAsia="Times New Roman" w:hAnsi="Courier New" w:cs="Courier New"/>
          <w:color w:val="000000"/>
        </w:rPr>
        <w:t>c</w:t>
      </w:r>
      <w:proofErr w:type="gramEnd"/>
      <w:r w:rsidRPr="00A66CC5">
        <w:rPr>
          <w:rFonts w:ascii="Courier New" w:eastAsia="Times New Roman" w:hAnsi="Courier New" w:cs="Courier New"/>
          <w:color w:val="000000"/>
        </w:rPr>
        <w:t>) din lege, persoana care are calitatea de detectiv particular este obligată să comunice în scris acest lucru unităţii de poliţie care i-a eliberat atestatul.</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5.5. Pe perioada încetării sau suspendării calităţii de detectiv particular, persoana în cauză </w:t>
      </w:r>
      <w:proofErr w:type="gramStart"/>
      <w:r w:rsidRPr="00A66CC5">
        <w:rPr>
          <w:rFonts w:ascii="Courier New" w:eastAsia="Times New Roman" w:hAnsi="Courier New" w:cs="Courier New"/>
          <w:color w:val="000000"/>
        </w:rPr>
        <w:t>este</w:t>
      </w:r>
      <w:proofErr w:type="gramEnd"/>
      <w:r w:rsidRPr="00A66CC5">
        <w:rPr>
          <w:rFonts w:ascii="Courier New" w:eastAsia="Times New Roman" w:hAnsi="Courier New" w:cs="Courier New"/>
          <w:color w:val="000000"/>
        </w:rPr>
        <w:t xml:space="preserve"> obligată să predea legitimaţia de detectiv particular unităţii de poliţie emitente.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5.6. În situaţia în care atestatul </w:t>
      </w:r>
      <w:proofErr w:type="gramStart"/>
      <w:r w:rsidRPr="00A66CC5">
        <w:rPr>
          <w:rFonts w:ascii="Courier New" w:eastAsia="Times New Roman" w:hAnsi="Courier New" w:cs="Courier New"/>
          <w:color w:val="000000"/>
        </w:rPr>
        <w:t>este</w:t>
      </w:r>
      <w:proofErr w:type="gramEnd"/>
      <w:r w:rsidRPr="00A66CC5">
        <w:rPr>
          <w:rFonts w:ascii="Courier New" w:eastAsia="Times New Roman" w:hAnsi="Courier New" w:cs="Courier New"/>
          <w:color w:val="000000"/>
        </w:rPr>
        <w:t xml:space="preserve"> anulat ca urmare a contravenţiei prevăzute la art. 18 alin. (1) </w:t>
      </w:r>
      <w:proofErr w:type="gramStart"/>
      <w:r w:rsidRPr="00A66CC5">
        <w:rPr>
          <w:rFonts w:ascii="Courier New" w:eastAsia="Times New Roman" w:hAnsi="Courier New" w:cs="Courier New"/>
          <w:color w:val="000000"/>
        </w:rPr>
        <w:t>lit</w:t>
      </w:r>
      <w:proofErr w:type="gramEnd"/>
      <w:r w:rsidRPr="00A66CC5">
        <w:rPr>
          <w:rFonts w:ascii="Courier New" w:eastAsia="Times New Roman" w:hAnsi="Courier New" w:cs="Courier New"/>
          <w:color w:val="000000"/>
        </w:rPr>
        <w:t xml:space="preserve">. c) </w:t>
      </w:r>
      <w:proofErr w:type="gramStart"/>
      <w:r w:rsidRPr="00A66CC5">
        <w:rPr>
          <w:rFonts w:ascii="Courier New" w:eastAsia="Times New Roman" w:hAnsi="Courier New" w:cs="Courier New"/>
          <w:color w:val="000000"/>
        </w:rPr>
        <w:t>raportat</w:t>
      </w:r>
      <w:proofErr w:type="gramEnd"/>
      <w:r w:rsidRPr="00A66CC5">
        <w:rPr>
          <w:rFonts w:ascii="Courier New" w:eastAsia="Times New Roman" w:hAnsi="Courier New" w:cs="Courier New"/>
          <w:color w:val="000000"/>
        </w:rPr>
        <w:t xml:space="preserve"> la art. 15 lit. a)-c) din lege, măsura anulării </w:t>
      </w:r>
      <w:proofErr w:type="gramStart"/>
      <w:r w:rsidRPr="00A66CC5">
        <w:rPr>
          <w:rFonts w:ascii="Courier New" w:eastAsia="Times New Roman" w:hAnsi="Courier New" w:cs="Courier New"/>
          <w:color w:val="000000"/>
        </w:rPr>
        <w:t>va</w:t>
      </w:r>
      <w:proofErr w:type="gramEnd"/>
      <w:r w:rsidRPr="00A66CC5">
        <w:rPr>
          <w:rFonts w:ascii="Courier New" w:eastAsia="Times New Roman" w:hAnsi="Courier New" w:cs="Courier New"/>
          <w:color w:val="000000"/>
        </w:rPr>
        <w:t xml:space="preserve"> fi comunicată şi organelor cu atribuţii în domeniul siguranţei naţionale, potrivit competenţelor legale, împreună cu datele şi informaţiile obţinute.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6. Lege: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w:t>
      </w:r>
      <w:r w:rsidRPr="00A66CC5">
        <w:rPr>
          <w:rFonts w:ascii="Courier New" w:eastAsia="Times New Roman" w:hAnsi="Courier New" w:cs="Courier New"/>
          <w:color w:val="0000FF"/>
        </w:rPr>
        <w:t>ART. 11</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(1) În exercitarea profesiei detectivul particular are dreptul să efectueze investigaţii în legătură cu persoanele, bunurile, faptele, datele şi împrejurările care fac obiectul acestei activităţi, cu respectarea strictă a drepturilor şi libertăţilor cetăţenilor, precum şi a dispoziţiilor legale.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(2) În efectuarea investigaţiei detectivul particular poate solicita persoanelor fizice sau autorităţilor publice informaţii care, potrivit legii, nu sunt clasificate şi nu aduc atingere dreptului la viaţă intimă, familială şi privată ori altor drepturi şi libertăţi fundamentale ale persoanei vizate."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Norme: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6.1. În exercitarea profesiei detectivul particular are dreptul să efectueze investigaţii şi supravegheri prin observare directă, fotografiere, înregistrare audio-video şi să solicite din arhivele şi evidenţele unor instituţii publice date, care, potrivit legii, nu sunt clasificate şi nu aduc atingere dreptului la viaţă intimă, familială ori privată sau altor drepturi şi libertăţi fundamentale ale </w:t>
      </w:r>
      <w:r w:rsidRPr="00A66CC5">
        <w:rPr>
          <w:rFonts w:ascii="Courier New" w:eastAsia="Times New Roman" w:hAnsi="Courier New" w:cs="Courier New"/>
          <w:color w:val="000000"/>
        </w:rPr>
        <w:lastRenderedPageBreak/>
        <w:t>persoanei.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6.2. Datele şi informaţiile solicitate vor fi furnizate cu operativitate.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7. Lege: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w:t>
      </w:r>
      <w:r w:rsidRPr="00A66CC5">
        <w:rPr>
          <w:rFonts w:ascii="Courier New" w:eastAsia="Times New Roman" w:hAnsi="Courier New" w:cs="Courier New"/>
          <w:color w:val="0000FF"/>
        </w:rPr>
        <w:t>ART. 12</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Detectivul particular are următoarele obligaţii: [...]</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b) </w:t>
      </w:r>
      <w:proofErr w:type="gramStart"/>
      <w:r w:rsidRPr="00A66CC5">
        <w:rPr>
          <w:rFonts w:ascii="Courier New" w:eastAsia="Times New Roman" w:hAnsi="Courier New" w:cs="Courier New"/>
          <w:color w:val="000000"/>
        </w:rPr>
        <w:t>să</w:t>
      </w:r>
      <w:proofErr w:type="gramEnd"/>
      <w:r w:rsidRPr="00A66CC5">
        <w:rPr>
          <w:rFonts w:ascii="Courier New" w:eastAsia="Times New Roman" w:hAnsi="Courier New" w:cs="Courier New"/>
          <w:color w:val="000000"/>
        </w:rPr>
        <w:t xml:space="preserve"> folosească metode şi mijloace de investigare prin care să nu aducă atingere normelor de drept ori drepturilor şi libertăţilor cetăţeneşti;"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Norme: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7.1. Detectivilor particulari, precum şi societăţilor specializate sau cabinetelor individuale în care aceştia îşi desfăşoară activitatea le sunt interzise următoarele activităţi: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a) interceptarea unei convorbiri sau comunicări efectuate prin telefon, telegraf, fax, reţele electronice ori alte mijloace de transmitere de voce sau date la distanţă, precum şi accesul în spaţiile respective pentru instalarea aparaturii specifice;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b) interceptarea, sustragerea, distrugerea, reţinerea sau deschiderea fără drept a unei corespondenţe ori a altor trimiteri poştale adresate unei persoane;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c) interceptarea comunicaţiilor ambientale în spaţiul privat;</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d) supravegherea foto-video prin amplasarea de mijloace tehnice în spaţii private.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8. Lege: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w:t>
      </w:r>
      <w:r w:rsidRPr="00A66CC5">
        <w:rPr>
          <w:rFonts w:ascii="Courier New" w:eastAsia="Times New Roman" w:hAnsi="Courier New" w:cs="Courier New"/>
          <w:color w:val="0000FF"/>
        </w:rPr>
        <w:t>ART. 14</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Societăţile specializate şi cabinetele individuale de detectivi particulari au următoarele drepturi: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a) să se doteze şi </w:t>
      </w:r>
      <w:proofErr w:type="gramStart"/>
      <w:r w:rsidRPr="00A66CC5">
        <w:rPr>
          <w:rFonts w:ascii="Courier New" w:eastAsia="Times New Roman" w:hAnsi="Courier New" w:cs="Courier New"/>
          <w:color w:val="000000"/>
        </w:rPr>
        <w:t>să</w:t>
      </w:r>
      <w:proofErr w:type="gramEnd"/>
      <w:r w:rsidRPr="00A66CC5">
        <w:rPr>
          <w:rFonts w:ascii="Courier New" w:eastAsia="Times New Roman" w:hAnsi="Courier New" w:cs="Courier New"/>
          <w:color w:val="000000"/>
        </w:rPr>
        <w:t xml:space="preserve"> folosească mijloacele tehnice de investigare şi comunicaţii permise de lege;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b) să organizeze cursuri şi alte activităţi de pregătire profesională şi fizică specifice pentru perfecţionarea pregătirii personalului propriu;"</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Norme: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8.1. Pentru mijloacele de comunicare </w:t>
      </w:r>
      <w:proofErr w:type="gramStart"/>
      <w:r w:rsidRPr="00A66CC5">
        <w:rPr>
          <w:rFonts w:ascii="Courier New" w:eastAsia="Times New Roman" w:hAnsi="Courier New" w:cs="Courier New"/>
          <w:color w:val="000000"/>
        </w:rPr>
        <w:t>este</w:t>
      </w:r>
      <w:proofErr w:type="gramEnd"/>
      <w:r w:rsidRPr="00A66CC5">
        <w:rPr>
          <w:rFonts w:ascii="Courier New" w:eastAsia="Times New Roman" w:hAnsi="Courier New" w:cs="Courier New"/>
          <w:color w:val="000000"/>
        </w:rPr>
        <w:t xml:space="preserve"> obligatorie obţinerea prealabilă a autorizaţiei pentru frecvenţele utilizate, eliberată de Inspectoratul General pentru Comunicaţii şi Tehnologia Informaţiei - I.G.C.T.I.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8.2. Tematica pregătirii profesionale şi pentru perfecţionarea personalului propriu va fi prezentată de către conducătorii executivi ai societăţii anual, până la data de 31 decembrie a anului în curs pentru anul următor, la Inspectoratul General al Poliţiei Române - Direcţia de investigaţii criminale, în vederea aprobării.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8.3. Tematica </w:t>
      </w:r>
      <w:proofErr w:type="gramStart"/>
      <w:r w:rsidRPr="00A66CC5">
        <w:rPr>
          <w:rFonts w:ascii="Courier New" w:eastAsia="Times New Roman" w:hAnsi="Courier New" w:cs="Courier New"/>
          <w:color w:val="000000"/>
        </w:rPr>
        <w:t>va</w:t>
      </w:r>
      <w:proofErr w:type="gramEnd"/>
      <w:r w:rsidRPr="00A66CC5">
        <w:rPr>
          <w:rFonts w:ascii="Courier New" w:eastAsia="Times New Roman" w:hAnsi="Courier New" w:cs="Courier New"/>
          <w:color w:val="000000"/>
        </w:rPr>
        <w:t xml:space="preserve"> fi utilizată în procesul pregătirii profesionale numai după aprobarea sa de către Inspectoratul General al Poliţiei Române.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8.4. Dacă avizul prevăzut la pct. 8.2 nu </w:t>
      </w:r>
      <w:proofErr w:type="gramStart"/>
      <w:r w:rsidRPr="00A66CC5">
        <w:rPr>
          <w:rFonts w:ascii="Courier New" w:eastAsia="Times New Roman" w:hAnsi="Courier New" w:cs="Courier New"/>
          <w:color w:val="000000"/>
        </w:rPr>
        <w:t>este</w:t>
      </w:r>
      <w:proofErr w:type="gramEnd"/>
      <w:r w:rsidRPr="00A66CC5">
        <w:rPr>
          <w:rFonts w:ascii="Courier New" w:eastAsia="Times New Roman" w:hAnsi="Courier New" w:cs="Courier New"/>
          <w:color w:val="000000"/>
        </w:rPr>
        <w:t xml:space="preserve"> emis în termen de 10 zile de la primire, tematica se consideră aprobată de drept.</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9. Lege: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w:t>
      </w:r>
      <w:r w:rsidRPr="00A66CC5">
        <w:rPr>
          <w:rFonts w:ascii="Courier New" w:eastAsia="Times New Roman" w:hAnsi="Courier New" w:cs="Courier New"/>
          <w:color w:val="0000FF"/>
        </w:rPr>
        <w:t>ART. 15</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(1) În organizarea şi desfăşurarea activităţii detectivii particulari din societăţile specializate şi din cabinetele individuale au obligaţia:</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lastRenderedPageBreak/>
        <w:t>    a) să întreprindă investigaţii numai în baza unei convenţii scrise încheiate cu clientul;</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b) să înfiinţeze un registru numerotat şi să îl înregistreze la inspectoratul de poliţie judeţean sau, după caz, la Direcţia generală de poliţie a municipiului Bucureşti, în care vor ţine evidenţa cazurilor investigate;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c) să comunice datele şi informaţiile solicitate de procuror sau de instanţa de judecată, pentru soluţionarea unor cauze penale;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d) în cazurile în care constată că informaţiile obţinute vizează siguranţa naţională, să sesizeze de îndată autorităţile cu atribuţii în domeniu;</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e) să angajeze şi să folosească pentru activităţile specifice de investigaţii numai persoane care au calitatea de detectiv particular;</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f) în raport de posibilităţi şi pe baza unor convenţii, să primească în practică elevi ai şcolilor de detectivi particulari.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(2) Societăţile specializate şi cabinetele individuale de detectivi particulari îşi întocmesc regulament de organizare şi funcţionare, care se aprobă prin dispoziţie scrisă a conducătorului executiv al societăţii sau a şefului cabinetului individual, după caz."</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Norme: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9.1. Toate cazurile investigate trebuie evidenţiate în registrul prevăzut la art. 15 lit. b) din lege, ocazie cu care se vor înscrie în mod obligatoriu şi următoarele menţiuni: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a) numărul de ordine al cazului aflat în lucru la societatea specializată sau la cabinetul individual;</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b) codul clientului corespunzător codului mapei-anexă în care se grupează datele de identificare ale clientului şi toate documentele întocmite cu ocazia efectuării activităţilor în cazul respectiv; codul poate consta din cifre/numere, nume sau denumire;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c) obiectul convenţiei scrise încheiate cu clientul;</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d) data finalizării cazului;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e) codul numeric personal al clientului.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9.2. Societăţile specializate sau cabinetele individuale trebuie să sesizeze în scris, de îndată, autorităţile cu atribuţii în domeniu, conform atribuţiilor legale, atunci când datele sau informaţiile, indiferent de modul în care au fost obţinute, vizează siguranţa naţională; acestea sunt obligate să pună la dispoziţie autorităţilor sesizate şi suportul pe care, eventual, sunt fixate datele respective.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9.3. Sunt interzise copierea, multiplicarea şi transcrierea acestor date şi informaţii de către cei care intră în posesia lor - atât detectivii particulari, cât şi alte persoane din cadrul societăţilor specializate sau al cabinetelor individuale -, precum şi comunicarea acestora, sub orice formă, altor persoane fizice sau juridice.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10. Lege: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w:t>
      </w:r>
      <w:r w:rsidRPr="00A66CC5">
        <w:rPr>
          <w:rFonts w:ascii="Courier New" w:eastAsia="Times New Roman" w:hAnsi="Courier New" w:cs="Courier New"/>
          <w:color w:val="0000FF"/>
        </w:rPr>
        <w:t>ART. 20</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(1) Repetarea săvârşirii contravenţiilor prevăzute la art. 18 lit. a) </w:t>
      </w:r>
      <w:proofErr w:type="gramStart"/>
      <w:r w:rsidRPr="00A66CC5">
        <w:rPr>
          <w:rFonts w:ascii="Courier New" w:eastAsia="Times New Roman" w:hAnsi="Courier New" w:cs="Courier New"/>
          <w:color w:val="000000"/>
        </w:rPr>
        <w:t>şi</w:t>
      </w:r>
      <w:proofErr w:type="gramEnd"/>
      <w:r w:rsidRPr="00A66CC5">
        <w:rPr>
          <w:rFonts w:ascii="Courier New" w:eastAsia="Times New Roman" w:hAnsi="Courier New" w:cs="Courier New"/>
          <w:color w:val="000000"/>
        </w:rPr>
        <w:t xml:space="preserve"> c) în interval de un an atrage suspendarea atestatului pe o perioadă de la 3 la 6 luni.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(2) Suspendarea atestatului şi revocarea suspendării se dispun, în toate cazurile, de către Inspectoratul General al Poliţiei Române, la </w:t>
      </w:r>
      <w:r w:rsidRPr="00A66CC5">
        <w:rPr>
          <w:rFonts w:ascii="Courier New" w:eastAsia="Times New Roman" w:hAnsi="Courier New" w:cs="Courier New"/>
          <w:color w:val="000000"/>
        </w:rPr>
        <w:lastRenderedPageBreak/>
        <w:t>propunerea inspectoratelor de poliţie judeţene sau a Direcţiei generale de poliţie a municipiului Bucureşti, şi se comunică persoanei în cauză."</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Norme: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10.1. În situaţia prevăzută la art. 20 alin. (1) </w:t>
      </w:r>
      <w:proofErr w:type="gramStart"/>
      <w:r w:rsidRPr="00A66CC5">
        <w:rPr>
          <w:rFonts w:ascii="Courier New" w:eastAsia="Times New Roman" w:hAnsi="Courier New" w:cs="Courier New"/>
          <w:color w:val="000000"/>
        </w:rPr>
        <w:t>din</w:t>
      </w:r>
      <w:proofErr w:type="gramEnd"/>
      <w:r w:rsidRPr="00A66CC5">
        <w:rPr>
          <w:rFonts w:ascii="Courier New" w:eastAsia="Times New Roman" w:hAnsi="Courier New" w:cs="Courier New"/>
          <w:color w:val="000000"/>
        </w:rPr>
        <w:t xml:space="preserve"> lege, suspendarea atestatului se dispune în scris de către Inspectoratul General al Poliţiei Române - Direcţia de investigaţii criminale, la propunerea motivată a inspectoratului de poliţie judeţean sau a Direcţiei Generale de Poliţie a Municipiului Bucureşti din care face parte organul constatator, în termenul prevăzut la pct. 5.1.</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10.2. Dispoziţia de suspendare </w:t>
      </w:r>
      <w:proofErr w:type="gramStart"/>
      <w:r w:rsidRPr="00A66CC5">
        <w:rPr>
          <w:rFonts w:ascii="Courier New" w:eastAsia="Times New Roman" w:hAnsi="Courier New" w:cs="Courier New"/>
          <w:color w:val="000000"/>
        </w:rPr>
        <w:t>va</w:t>
      </w:r>
      <w:proofErr w:type="gramEnd"/>
      <w:r w:rsidRPr="00A66CC5">
        <w:rPr>
          <w:rFonts w:ascii="Courier New" w:eastAsia="Times New Roman" w:hAnsi="Courier New" w:cs="Courier New"/>
          <w:color w:val="000000"/>
        </w:rPr>
        <w:t xml:space="preserve"> fi comunicată în scris persoanei în cauză, respectiv societăţii în care aceasta îşi desfăşoară activitatea, de către inspectoratul de poliţie judeţean sau Direcţia Generală de Poliţie a Municipiului Bucureşti, în termenul prevăzut la pct. 5.2.</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11. Lege: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w:t>
      </w:r>
      <w:r w:rsidRPr="00A66CC5">
        <w:rPr>
          <w:rFonts w:ascii="Courier New" w:eastAsia="Times New Roman" w:hAnsi="Courier New" w:cs="Courier New"/>
          <w:color w:val="0000FF"/>
        </w:rPr>
        <w:t>ART. 24</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(1) Măsurile prevăzute la art. 23 referitoare la suspendarea sau la anularea atestatului de detectiv particular se dispun de către inspectoratul de poliţie judeţean care l-a emis sau, după caz, de către Direcţia generală a poliţie a municipiului Bucureşti.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(2) Suspendarea sau anularea licenţei de funcţionare a societăţii specializate ori a cabinetului individual de detectivi particulari se dispune, în condiţiile prezentei legi, de către Inspectoratul General al Poliţiei Române."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Norme: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11.1. Suspendarea sau anularea atestatului de detectiv particular se dispune de către inspectoratul de poliţie judeţean sau Direcţia Generală de Poliţie a Municipiului Bucureşti în condiţiile prevăzute de lege şi de prezentele norme.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11.2. Suspendarea sau anularea licenţei de funcţionare a societăţii se dispune de inspectoratul de poliţie judeţean sau Direcţia Generală de Poliţie a Municipiului Bucureşti, numai după obţinerea aprobării de la Inspectoratul General al Poliţiei Române - Direcţia de investigaţii criminale.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12. Lege: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w:t>
      </w:r>
      <w:r w:rsidRPr="00A66CC5">
        <w:rPr>
          <w:rFonts w:ascii="Courier New" w:eastAsia="Times New Roman" w:hAnsi="Courier New" w:cs="Courier New"/>
          <w:color w:val="0000FF"/>
        </w:rPr>
        <w:t>ART. 25</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Controlul activităţii specifice desfăşurate de societăţile specializate şi de cabinetele individuale de detectivi particulari se efectuează de poliţişti anume desemnaţi de către Inspectoratul General al Poliţiei Române, cu avizul Ministerului Public."</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Norme: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12.1. Controlul </w:t>
      </w:r>
      <w:proofErr w:type="gramStart"/>
      <w:r w:rsidRPr="00A66CC5">
        <w:rPr>
          <w:rFonts w:ascii="Courier New" w:eastAsia="Times New Roman" w:hAnsi="Courier New" w:cs="Courier New"/>
          <w:color w:val="000000"/>
        </w:rPr>
        <w:t>va</w:t>
      </w:r>
      <w:proofErr w:type="gramEnd"/>
      <w:r w:rsidRPr="00A66CC5">
        <w:rPr>
          <w:rFonts w:ascii="Courier New" w:eastAsia="Times New Roman" w:hAnsi="Courier New" w:cs="Courier New"/>
          <w:color w:val="000000"/>
        </w:rPr>
        <w:t xml:space="preserve"> fi efectuat anual sau ori de câte ori există sesizări din care rezultă că activitatea societăţii sau cabinetului individual de detectivi particulari nu se desfăşoară în conformitate cu prevederile legale.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12.2. Cu ocazia controlului vor fi avute în vedere următoarele aspecte: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a) autenticitatea actelor de constituire şi funcţionare a societăţii specializate sau cabinetului individual de detectivi particulari şi legalitatea funcţionării acestora;</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b) dacă asociaţii/acţionarii, precum şi conducătorul societăţii </w:t>
      </w:r>
      <w:r w:rsidRPr="00A66CC5">
        <w:rPr>
          <w:rFonts w:ascii="Courier New" w:eastAsia="Times New Roman" w:hAnsi="Courier New" w:cs="Courier New"/>
          <w:color w:val="000000"/>
        </w:rPr>
        <w:lastRenderedPageBreak/>
        <w:t>sau cabinetului individual de detectivi particulari şi personalul acestora întrunesc condiţiile şi criteriile prevăzute de lege şi de prezentele norme;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c) existenţa registrului prevăzut de lege şi înregistrarea datelor obligatorii în acesta;</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d) existenţa unor incompatibilităţi ori interdicţii în exercitarea profesiei de detectiv particular.</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12.3. În toate situaţiile, constatările făcute cu ocazia controlului efectuat la societăţile specializate sau cabinetele individuale de detectivi particulari vor fi evidenţiate în registrul unic de control, unde se menţionează identitatea şi calitatea organului de control, măsurile propuse şi sancţiunile aplicate.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FF"/>
        </w:rPr>
        <w:t>    </w:t>
      </w:r>
      <w:bookmarkStart w:id="17" w:name="A1"/>
      <w:r w:rsidRPr="00A66CC5">
        <w:rPr>
          <w:rFonts w:ascii="Courier New" w:eastAsia="Times New Roman" w:hAnsi="Courier New" w:cs="Courier New"/>
          <w:color w:val="0000FF"/>
        </w:rPr>
        <w:t>ANEXA 1</w:t>
      </w:r>
      <w:bookmarkEnd w:id="17"/>
      <w:r w:rsidRPr="00A66CC5">
        <w:rPr>
          <w:rFonts w:ascii="Courier New" w:eastAsia="Times New Roman" w:hAnsi="Courier New" w:cs="Courier New"/>
          <w:color w:val="000000"/>
        </w:rPr>
        <w:t> </w:t>
      </w:r>
      <w:r w:rsidRPr="00A66CC5">
        <w:rPr>
          <w:rFonts w:ascii="Times New Roman" w:eastAsia="Times New Roman" w:hAnsi="Times New Roman" w:cs="Times New Roman"/>
          <w:color w:val="000000"/>
          <w:sz w:val="27"/>
          <w:szCs w:val="27"/>
        </w:rPr>
        <w:br/>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la norme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MINISTERUL ADMINISTRAŢIEI ŞI INTERNELOR</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INSPECTORATUL GENERAL AL POLIŢIEI ROMÂNE</w:t>
      </w:r>
    </w:p>
    <w:p w:rsidR="00A66CC5" w:rsidRPr="00A66CC5" w:rsidRDefault="00A66CC5" w:rsidP="00A66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│stema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w:t>
      </w:r>
    </w:p>
    <w:p w:rsidR="00A66CC5" w:rsidRPr="00A66CC5" w:rsidRDefault="00A66CC5" w:rsidP="00A66CC5">
      <w:pPr>
        <w:shd w:val="clear" w:color="auto" w:fill="FFFFFF"/>
        <w:spacing w:after="0" w:line="240" w:lineRule="auto"/>
        <w:rPr>
          <w:rFonts w:ascii="Times New Roman" w:eastAsia="Times New Roman" w:hAnsi="Times New Roman" w:cs="Times New Roman"/>
          <w:color w:val="000000"/>
          <w:sz w:val="27"/>
          <w:szCs w:val="27"/>
        </w:rPr>
      </w:pP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LICENŢĂ DE FUNCŢIONARE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În baza prevederilor </w:t>
      </w:r>
      <w:bookmarkStart w:id="18" w:name="REF14"/>
      <w:bookmarkEnd w:id="18"/>
      <w:r w:rsidRPr="00A66CC5">
        <w:rPr>
          <w:rFonts w:ascii="Courier New" w:eastAsia="Times New Roman" w:hAnsi="Courier New" w:cs="Courier New"/>
          <w:color w:val="0000FF"/>
          <w:u w:val="single"/>
        </w:rPr>
        <w:t xml:space="preserve">art. 2 alin. (1) </w:t>
      </w:r>
      <w:proofErr w:type="gramStart"/>
      <w:r w:rsidRPr="00A66CC5">
        <w:rPr>
          <w:rFonts w:ascii="Courier New" w:eastAsia="Times New Roman" w:hAnsi="Courier New" w:cs="Courier New"/>
          <w:color w:val="0000FF"/>
          <w:u w:val="single"/>
        </w:rPr>
        <w:t>din</w:t>
      </w:r>
      <w:proofErr w:type="gramEnd"/>
      <w:r w:rsidRPr="00A66CC5">
        <w:rPr>
          <w:rFonts w:ascii="Courier New" w:eastAsia="Times New Roman" w:hAnsi="Courier New" w:cs="Courier New"/>
          <w:color w:val="0000FF"/>
          <w:u w:val="single"/>
        </w:rPr>
        <w:t xml:space="preserve"> Legea nr. 329/2003</w:t>
      </w:r>
      <w:r w:rsidRPr="00A66CC5">
        <w:rPr>
          <w:rFonts w:ascii="Courier New" w:eastAsia="Times New Roman" w:hAnsi="Courier New" w:cs="Courier New"/>
          <w:color w:val="000000"/>
        </w:rPr>
        <w:t> privind</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exercitarea profesiei de detectiv particular, cu modificările şi completările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ulterioare, se autorizează funcţionarea .............(denumirea societăţii</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comerciale/a cabinetului individual)......., înregistrată/înregistrat la</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 cu codul unic de înregistrare ........, cu sediul în ........,</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str. ...... nr. ..., bl. ...., sc. ...., ap. ...., sectorul/</w:t>
      </w:r>
      <w:proofErr w:type="gramStart"/>
      <w:r w:rsidRPr="00A66CC5">
        <w:rPr>
          <w:rFonts w:ascii="Courier New" w:eastAsia="Times New Roman" w:hAnsi="Courier New" w:cs="Courier New"/>
          <w:color w:val="000000"/>
        </w:rPr>
        <w:t>judeţul ......</w:t>
      </w:r>
      <w:proofErr w:type="gramEnd"/>
      <w:r w:rsidRPr="00A66CC5">
        <w:rPr>
          <w:rFonts w:ascii="Courier New" w:eastAsia="Times New Roman" w:hAnsi="Courier New" w:cs="Courier New"/>
          <w:color w:val="000000"/>
        </w:rPr>
        <w:t xml:space="preserve"> .</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Inspectorul general</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al Inspectoratului General al Poliţiei </w:t>
      </w:r>
      <w:proofErr w:type="gramStart"/>
      <w:r w:rsidRPr="00A66CC5">
        <w:rPr>
          <w:rFonts w:ascii="Courier New" w:eastAsia="Times New Roman" w:hAnsi="Courier New" w:cs="Courier New"/>
          <w:color w:val="000000"/>
        </w:rPr>
        <w:t>Române,</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w:t>
      </w:r>
      <w:proofErr w:type="gramEnd"/>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Data eliberării ....... </w:t>
      </w:r>
      <w:proofErr w:type="gramStart"/>
      <w:r w:rsidRPr="00A66CC5">
        <w:rPr>
          <w:rFonts w:ascii="Courier New" w:eastAsia="Times New Roman" w:hAnsi="Courier New" w:cs="Courier New"/>
          <w:color w:val="000000"/>
        </w:rPr>
        <w:t>Seria .....</w:t>
      </w:r>
      <w:proofErr w:type="gramEnd"/>
      <w:r w:rsidRPr="00A66CC5">
        <w:rPr>
          <w:rFonts w:ascii="Courier New" w:eastAsia="Times New Roman" w:hAnsi="Courier New" w:cs="Courier New"/>
          <w:color w:val="000000"/>
        </w:rPr>
        <w:t xml:space="preserve"> </w:t>
      </w:r>
      <w:proofErr w:type="gramStart"/>
      <w:r w:rsidRPr="00A66CC5">
        <w:rPr>
          <w:rFonts w:ascii="Courier New" w:eastAsia="Times New Roman" w:hAnsi="Courier New" w:cs="Courier New"/>
          <w:color w:val="000000"/>
        </w:rPr>
        <w:t>numărul ........</w:t>
      </w:r>
      <w:proofErr w:type="gramEnd"/>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FF"/>
        </w:rPr>
        <w:t>    </w:t>
      </w:r>
      <w:bookmarkStart w:id="19" w:name="A2"/>
      <w:r w:rsidRPr="00A66CC5">
        <w:rPr>
          <w:rFonts w:ascii="Courier New" w:eastAsia="Times New Roman" w:hAnsi="Courier New" w:cs="Courier New"/>
          <w:color w:val="0000FF"/>
        </w:rPr>
        <w:t>ANEXA 2</w:t>
      </w:r>
      <w:bookmarkEnd w:id="19"/>
      <w:r w:rsidRPr="00A66CC5">
        <w:rPr>
          <w:rFonts w:ascii="Courier New" w:eastAsia="Times New Roman" w:hAnsi="Courier New" w:cs="Courier New"/>
          <w:color w:val="000000"/>
        </w:rPr>
        <w:t> </w:t>
      </w:r>
      <w:r w:rsidRPr="00A66CC5">
        <w:rPr>
          <w:rFonts w:ascii="Times New Roman" w:eastAsia="Times New Roman" w:hAnsi="Times New Roman" w:cs="Times New Roman"/>
          <w:color w:val="000000"/>
          <w:sz w:val="27"/>
          <w:szCs w:val="27"/>
        </w:rPr>
        <w:br/>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la norme</w:t>
      </w:r>
    </w:p>
    <w:p w:rsidR="00A66CC5" w:rsidRPr="00A66CC5" w:rsidRDefault="00A66CC5" w:rsidP="00A66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MINISTERUL ADMINISTRAŢIEI ŞI INTERNELOR</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INSPECTORATUL GENERAL AL POLIŢIEI ROMÂNE</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w:t>
      </w:r>
      <w:proofErr w:type="gramStart"/>
      <w:r w:rsidRPr="00A66CC5">
        <w:rPr>
          <w:rFonts w:ascii="Courier New" w:eastAsia="Times New Roman" w:hAnsi="Courier New" w:cs="Courier New"/>
          <w:color w:val="000000"/>
        </w:rPr>
        <w:t>unitatea</w:t>
      </w:r>
      <w:proofErr w:type="gramEnd"/>
      <w:r w:rsidRPr="00A66CC5">
        <w:rPr>
          <w:rFonts w:ascii="Courier New" w:eastAsia="Times New Roman" w:hAnsi="Courier New" w:cs="Courier New"/>
          <w:color w:val="000000"/>
        </w:rPr>
        <w:t xml:space="preserve"> de poliţie emitentă)</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xml:space="preserve">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ATESTAT DE DETECTIV PARTICULAR</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xml:space="preserve">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xml:space="preserve">        În urma promovării examenului profesional şi în baza </w:t>
      </w:r>
      <w:r w:rsidRPr="00A66CC5">
        <w:rPr>
          <w:rFonts w:ascii="Courier New" w:eastAsia="Times New Roman" w:hAnsi="Courier New" w:cs="Courier New"/>
          <w:color w:val="000000"/>
        </w:rPr>
        <w:lastRenderedPageBreak/>
        <w:t>prevederilor art. 7</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xml:space="preserve">      alin. (3) </w:t>
      </w:r>
      <w:proofErr w:type="gramStart"/>
      <w:r w:rsidRPr="00A66CC5">
        <w:rPr>
          <w:rFonts w:ascii="Courier New" w:eastAsia="Times New Roman" w:hAnsi="Courier New" w:cs="Courier New"/>
          <w:color w:val="000000"/>
        </w:rPr>
        <w:t>din</w:t>
      </w:r>
      <w:proofErr w:type="gramEnd"/>
      <w:r w:rsidRPr="00A66CC5">
        <w:rPr>
          <w:rFonts w:ascii="Courier New" w:eastAsia="Times New Roman" w:hAnsi="Courier New" w:cs="Courier New"/>
          <w:color w:val="000000"/>
        </w:rPr>
        <w:t xml:space="preserve"> </w:t>
      </w:r>
      <w:bookmarkStart w:id="20" w:name="REF15"/>
      <w:bookmarkEnd w:id="20"/>
      <w:r w:rsidRPr="00A66CC5">
        <w:rPr>
          <w:rFonts w:ascii="Courier New" w:eastAsia="Times New Roman" w:hAnsi="Courier New" w:cs="Courier New"/>
          <w:color w:val="0000FF"/>
          <w:u w:val="single"/>
        </w:rPr>
        <w:t>Legea nr. 329/2003</w:t>
      </w:r>
      <w:r w:rsidRPr="00A66CC5">
        <w:rPr>
          <w:rFonts w:ascii="Courier New" w:eastAsia="Times New Roman" w:hAnsi="Courier New" w:cs="Courier New"/>
          <w:color w:val="000000"/>
        </w:rPr>
        <w:t xml:space="preserve"> privind exercitarea profesiei de detectiv</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particular, cu modificările şi completările ulterioare, se eliberează</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domnului/doamnei ............, CNP ......., prezentul atestat prin care</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se confirmă calitatea de detectiv particular.</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Prezentul atestat conferă titularului toate drepturile prevăzute de lege.</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xml:space="preserve">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xml:space="preserve">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xml:space="preserve">                    Şeful unităţii de poliţie </w:t>
      </w:r>
      <w:proofErr w:type="gramStart"/>
      <w:r w:rsidRPr="00A66CC5">
        <w:rPr>
          <w:rFonts w:ascii="Courier New" w:eastAsia="Times New Roman" w:hAnsi="Courier New" w:cs="Courier New"/>
          <w:color w:val="000000"/>
        </w:rPr>
        <w:t>emitente,</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w:t>
      </w:r>
      <w:proofErr w:type="gramEnd"/>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xml:space="preserve">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xml:space="preserve">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xml:space="preserve">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xml:space="preserve">              Data </w:t>
      </w:r>
      <w:proofErr w:type="gramStart"/>
      <w:r w:rsidRPr="00A66CC5">
        <w:rPr>
          <w:rFonts w:ascii="Courier New" w:eastAsia="Times New Roman" w:hAnsi="Courier New" w:cs="Courier New"/>
          <w:color w:val="000000"/>
        </w:rPr>
        <w:t>eliberării .......</w:t>
      </w:r>
      <w:proofErr w:type="gramEnd"/>
      <w:r w:rsidRPr="00A66CC5">
        <w:rPr>
          <w:rFonts w:ascii="Courier New" w:eastAsia="Times New Roman" w:hAnsi="Courier New" w:cs="Courier New"/>
          <w:color w:val="000000"/>
        </w:rPr>
        <w:t xml:space="preserve"> Seria ...... </w:t>
      </w:r>
      <w:proofErr w:type="gramStart"/>
      <w:r w:rsidRPr="00A66CC5">
        <w:rPr>
          <w:rFonts w:ascii="Courier New" w:eastAsia="Times New Roman" w:hAnsi="Courier New" w:cs="Courier New"/>
          <w:color w:val="000000"/>
        </w:rPr>
        <w:t>numărul .......</w:t>
      </w:r>
      <w:proofErr w:type="gramEnd"/>
    </w:p>
    <w:p w:rsidR="00A66CC5" w:rsidRPr="00A66CC5" w:rsidRDefault="00A66CC5" w:rsidP="00A66CC5">
      <w:pPr>
        <w:shd w:val="clear" w:color="auto" w:fill="FFFFFF"/>
        <w:spacing w:after="0" w:line="240" w:lineRule="auto"/>
        <w:rPr>
          <w:rFonts w:ascii="Times New Roman" w:eastAsia="Times New Roman" w:hAnsi="Times New Roman" w:cs="Times New Roman"/>
          <w:color w:val="000000"/>
          <w:sz w:val="27"/>
          <w:szCs w:val="27"/>
        </w:rPr>
      </w:pP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FF"/>
        </w:rPr>
        <w:t>    </w:t>
      </w:r>
      <w:bookmarkStart w:id="21" w:name="A3"/>
      <w:r w:rsidRPr="00A66CC5">
        <w:rPr>
          <w:rFonts w:ascii="Courier New" w:eastAsia="Times New Roman" w:hAnsi="Courier New" w:cs="Courier New"/>
          <w:color w:val="0000FF"/>
        </w:rPr>
        <w:t>ANEXA 3</w:t>
      </w:r>
      <w:bookmarkEnd w:id="21"/>
      <w:r w:rsidRPr="00A66CC5">
        <w:rPr>
          <w:rFonts w:ascii="Courier New" w:eastAsia="Times New Roman" w:hAnsi="Courier New" w:cs="Courier New"/>
          <w:color w:val="000000"/>
        </w:rPr>
        <w:t> </w:t>
      </w:r>
      <w:r w:rsidRPr="00A66CC5">
        <w:rPr>
          <w:rFonts w:ascii="Times New Roman" w:eastAsia="Times New Roman" w:hAnsi="Times New Roman" w:cs="Times New Roman"/>
          <w:color w:val="000000"/>
          <w:sz w:val="27"/>
          <w:szCs w:val="27"/>
        </w:rPr>
        <w:br/>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la norme</w:t>
      </w:r>
    </w:p>
    <w:p w:rsidR="00A66CC5" w:rsidRPr="00A66CC5" w:rsidRDefault="00A66CC5" w:rsidP="00A66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MINISTERUL ADMINISTRAŢIEI ŞI INTERNELOR</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INSPECTORATUL GENERAL AL POLIŢIEI ROMÂNE</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(unitatea de poliţie emitentă)</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xml:space="preserve">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xml:space="preserve">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Numele şi prenumele poliţistului (în clar)</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Semnătura</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xml:space="preserve">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xml:space="preserve">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DECLARAŢIE</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xml:space="preserve">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Date de identificare:</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 numele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 prenumele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 prenumele părinţilor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 anul, luna şi ziua naşterii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 localitatea/ţara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 domiciliul (localitatea, strada, nr., ţara)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 seria şi numărul paşaportului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lastRenderedPageBreak/>
        <w:t>        - seria şi numărul legitimaţiei de serviciu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 societatea de detectivi particulari emitentă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 locul şi perioada în care efectuează investigaţiile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xml:space="preserve">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xml:space="preserve">    </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Semnătura                      Data</w:t>
      </w:r>
      <w:r w:rsidRPr="00A66CC5">
        <w:rPr>
          <w:rFonts w:ascii="Courier New" w:eastAsia="Times New Roman" w:hAnsi="Courier New" w:cs="Courier New"/>
          <w:color w:val="000000"/>
          <w:sz w:val="20"/>
          <w:szCs w:val="20"/>
        </w:rPr>
        <w:br/>
      </w:r>
      <w:r w:rsidRPr="00A66CC5">
        <w:rPr>
          <w:rFonts w:ascii="Courier New" w:eastAsia="Times New Roman" w:hAnsi="Courier New" w:cs="Courier New"/>
          <w:color w:val="000000"/>
        </w:rPr>
        <w:t>                   .........                  ...........</w:t>
      </w:r>
    </w:p>
    <w:p w:rsidR="00A66CC5" w:rsidRPr="00A66CC5" w:rsidRDefault="00A66CC5" w:rsidP="00A66CC5">
      <w:pPr>
        <w:shd w:val="clear" w:color="auto" w:fill="FFFFFF"/>
        <w:spacing w:after="0" w:line="240" w:lineRule="auto"/>
        <w:rPr>
          <w:rFonts w:ascii="Times New Roman" w:eastAsia="Times New Roman" w:hAnsi="Times New Roman" w:cs="Times New Roman"/>
          <w:color w:val="000000"/>
          <w:sz w:val="27"/>
          <w:szCs w:val="27"/>
        </w:rPr>
      </w:pP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NOTĂ:</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xml:space="preserve">    O dată cu completarea declaraţiei se </w:t>
      </w:r>
      <w:proofErr w:type="gramStart"/>
      <w:r w:rsidRPr="00A66CC5">
        <w:rPr>
          <w:rFonts w:ascii="Courier New" w:eastAsia="Times New Roman" w:hAnsi="Courier New" w:cs="Courier New"/>
          <w:color w:val="000000"/>
        </w:rPr>
        <w:t>va</w:t>
      </w:r>
      <w:proofErr w:type="gramEnd"/>
      <w:r w:rsidRPr="00A66CC5">
        <w:rPr>
          <w:rFonts w:ascii="Courier New" w:eastAsia="Times New Roman" w:hAnsi="Courier New" w:cs="Courier New"/>
          <w:color w:val="000000"/>
        </w:rPr>
        <w:t xml:space="preserve"> depune de către detectivul particular şi o copie xerox a legitimaţiei de serviciu.</w:t>
      </w:r>
      <w:r w:rsidRPr="00A66CC5">
        <w:rPr>
          <w:rFonts w:ascii="Times New Roman" w:eastAsia="Times New Roman" w:hAnsi="Times New Roman" w:cs="Times New Roman"/>
          <w:color w:val="000000"/>
          <w:sz w:val="27"/>
          <w:szCs w:val="27"/>
        </w:rPr>
        <w:br/>
      </w:r>
      <w:r w:rsidRPr="00A66CC5">
        <w:rPr>
          <w:rFonts w:ascii="Courier New" w:eastAsia="Times New Roman" w:hAnsi="Courier New" w:cs="Courier New"/>
          <w:color w:val="000000"/>
        </w:rPr>
        <w:t>    ------------</w:t>
      </w:r>
    </w:p>
    <w:p w:rsidR="00B738D9" w:rsidRDefault="00A66CC5" w:rsidP="00A66CC5">
      <w:r w:rsidRPr="00A66CC5">
        <w:rPr>
          <w:rFonts w:ascii="Times New Roman" w:eastAsia="Times New Roman" w:hAnsi="Times New Roman" w:cs="Times New Roman"/>
          <w:color w:val="000000"/>
          <w:sz w:val="27"/>
          <w:szCs w:val="27"/>
        </w:rPr>
        <w:t>   </w:t>
      </w:r>
    </w:p>
    <w:sectPr w:rsidR="00B73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9B"/>
    <w:rsid w:val="0024669B"/>
    <w:rsid w:val="005853BB"/>
    <w:rsid w:val="00777A73"/>
    <w:rsid w:val="008051B2"/>
    <w:rsid w:val="00A66CC5"/>
    <w:rsid w:val="00B41B71"/>
    <w:rsid w:val="00B738D9"/>
    <w:rsid w:val="00C158D2"/>
    <w:rsid w:val="00C77914"/>
    <w:rsid w:val="00D4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2C045-AED9-4E14-B2DA-072F0367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38028">
      <w:bodyDiv w:val="1"/>
      <w:marLeft w:val="0"/>
      <w:marRight w:val="0"/>
      <w:marTop w:val="0"/>
      <w:marBottom w:val="0"/>
      <w:divBdr>
        <w:top w:val="none" w:sz="0" w:space="0" w:color="auto"/>
        <w:left w:val="none" w:sz="0" w:space="0" w:color="auto"/>
        <w:bottom w:val="none" w:sz="0" w:space="0" w:color="auto"/>
        <w:right w:val="none" w:sz="0" w:space="0" w:color="auto"/>
      </w:divBdr>
      <w:divsChild>
        <w:div w:id="282730059">
          <w:marLeft w:val="0"/>
          <w:marRight w:val="0"/>
          <w:marTop w:val="0"/>
          <w:marBottom w:val="0"/>
          <w:divBdr>
            <w:top w:val="single" w:sz="48" w:space="0" w:color="F0F0F0"/>
            <w:left w:val="none" w:sz="0" w:space="0" w:color="auto"/>
            <w:bottom w:val="none" w:sz="0" w:space="0" w:color="auto"/>
            <w:right w:val="none" w:sz="0" w:space="0" w:color="auto"/>
          </w:divBdr>
          <w:divsChild>
            <w:div w:id="1125661360">
              <w:marLeft w:val="0"/>
              <w:marRight w:val="0"/>
              <w:marTop w:val="0"/>
              <w:marBottom w:val="0"/>
              <w:divBdr>
                <w:top w:val="none" w:sz="0" w:space="0" w:color="auto"/>
                <w:left w:val="none" w:sz="0" w:space="0" w:color="auto"/>
                <w:bottom w:val="none" w:sz="0" w:space="0" w:color="auto"/>
                <w:right w:val="none" w:sz="0" w:space="0" w:color="auto"/>
              </w:divBdr>
            </w:div>
            <w:div w:id="2108769414">
              <w:marLeft w:val="0"/>
              <w:marRight w:val="0"/>
              <w:marTop w:val="0"/>
              <w:marBottom w:val="0"/>
              <w:divBdr>
                <w:top w:val="none" w:sz="0" w:space="0" w:color="auto"/>
                <w:left w:val="none" w:sz="0" w:space="0" w:color="auto"/>
                <w:bottom w:val="none" w:sz="0" w:space="0" w:color="auto"/>
                <w:right w:val="none" w:sz="0" w:space="0" w:color="auto"/>
              </w:divBdr>
            </w:div>
            <w:div w:id="1427505555">
              <w:marLeft w:val="0"/>
              <w:marRight w:val="0"/>
              <w:marTop w:val="0"/>
              <w:marBottom w:val="0"/>
              <w:divBdr>
                <w:top w:val="none" w:sz="0" w:space="0" w:color="auto"/>
                <w:left w:val="none" w:sz="0" w:space="0" w:color="auto"/>
                <w:bottom w:val="none" w:sz="0" w:space="0" w:color="auto"/>
                <w:right w:val="none" w:sz="0" w:space="0" w:color="auto"/>
              </w:divBdr>
            </w:div>
            <w:div w:id="1514615323">
              <w:marLeft w:val="0"/>
              <w:marRight w:val="0"/>
              <w:marTop w:val="0"/>
              <w:marBottom w:val="0"/>
              <w:divBdr>
                <w:top w:val="none" w:sz="0" w:space="0" w:color="auto"/>
                <w:left w:val="none" w:sz="0" w:space="0" w:color="auto"/>
                <w:bottom w:val="none" w:sz="0" w:space="0" w:color="auto"/>
                <w:right w:val="none" w:sz="0" w:space="0" w:color="auto"/>
              </w:divBdr>
            </w:div>
            <w:div w:id="1339889521">
              <w:marLeft w:val="0"/>
              <w:marRight w:val="0"/>
              <w:marTop w:val="0"/>
              <w:marBottom w:val="0"/>
              <w:divBdr>
                <w:top w:val="none" w:sz="0" w:space="0" w:color="auto"/>
                <w:left w:val="none" w:sz="0" w:space="0" w:color="auto"/>
                <w:bottom w:val="none" w:sz="0" w:space="0" w:color="auto"/>
                <w:right w:val="none" w:sz="0" w:space="0" w:color="auto"/>
              </w:divBdr>
            </w:div>
            <w:div w:id="1327631486">
              <w:marLeft w:val="0"/>
              <w:marRight w:val="0"/>
              <w:marTop w:val="0"/>
              <w:marBottom w:val="0"/>
              <w:divBdr>
                <w:top w:val="none" w:sz="0" w:space="0" w:color="auto"/>
                <w:left w:val="none" w:sz="0" w:space="0" w:color="auto"/>
                <w:bottom w:val="none" w:sz="0" w:space="0" w:color="auto"/>
                <w:right w:val="none" w:sz="0" w:space="0" w:color="auto"/>
              </w:divBdr>
            </w:div>
            <w:div w:id="10215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20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14</Pages>
  <Words>5147</Words>
  <Characters>29339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surdeanu bogdan</dc:creator>
  <cp:keywords/>
  <dc:description/>
  <cp:lastModifiedBy>surdeanu bogdan</cp:lastModifiedBy>
  <cp:revision>4</cp:revision>
  <dcterms:created xsi:type="dcterms:W3CDTF">2019-11-19T08:36:00Z</dcterms:created>
  <dcterms:modified xsi:type="dcterms:W3CDTF">2019-11-19T11:22:00Z</dcterms:modified>
</cp:coreProperties>
</file>